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580"/>
        <w:gridCol w:w="12"/>
        <w:gridCol w:w="7508"/>
        <w:gridCol w:w="1132"/>
      </w:tblGrid>
      <w:tr w:rsidR="004A231B" w:rsidTr="00A45BE3">
        <w:trPr>
          <w:trHeight w:val="528"/>
        </w:trPr>
        <w:tc>
          <w:tcPr>
            <w:tcW w:w="9880" w:type="dxa"/>
            <w:gridSpan w:val="5"/>
            <w:vAlign w:val="center"/>
          </w:tcPr>
          <w:p w:rsidR="004A231B" w:rsidRPr="00BF683F" w:rsidRDefault="004A231B" w:rsidP="00A45BE3">
            <w:pPr>
              <w:spacing w:line="360" w:lineRule="auto"/>
              <w:rPr>
                <w:rFonts w:eastAsia="楷体"/>
                <w:b/>
                <w:szCs w:val="21"/>
              </w:rPr>
            </w:pPr>
            <w:r>
              <w:rPr>
                <w:rFonts w:ascii="宋体" w:hAnsi="宋体" w:cs="宋体" w:hint="eastAsia"/>
                <w:b/>
                <w:noProof/>
                <w:szCs w:val="21"/>
              </w:rPr>
              <w:drawing>
                <wp:anchor distT="0" distB="0" distL="114300" distR="114300" simplePos="0" relativeHeight="251659264" behindDoc="0" locked="0" layoutInCell="1" allowOverlap="1">
                  <wp:simplePos x="0" y="0"/>
                  <wp:positionH relativeFrom="page">
                    <wp:posOffset>12192000</wp:posOffset>
                  </wp:positionH>
                  <wp:positionV relativeFrom="topMargin">
                    <wp:posOffset>11010900</wp:posOffset>
                  </wp:positionV>
                  <wp:extent cx="457200" cy="330200"/>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7200" cy="330200"/>
                          </a:xfrm>
                          <a:prstGeom prst="rect">
                            <a:avLst/>
                          </a:prstGeom>
                          <a:noFill/>
                        </pic:spPr>
                      </pic:pic>
                    </a:graphicData>
                  </a:graphic>
                  <wp14:sizeRelH relativeFrom="page">
                    <wp14:pctWidth>0</wp14:pctWidth>
                  </wp14:sizeRelH>
                  <wp14:sizeRelV relativeFrom="page">
                    <wp14:pctHeight>0</wp14:pctHeight>
                  </wp14:sizeRelV>
                </wp:anchor>
              </w:drawing>
            </w:r>
            <w:r w:rsidRPr="00BF683F">
              <w:rPr>
                <w:rFonts w:ascii="宋体" w:hAnsi="宋体" w:cs="宋体" w:hint="eastAsia"/>
                <w:b/>
                <w:szCs w:val="21"/>
              </w:rPr>
              <w:t>★★</w:t>
            </w:r>
            <w:r w:rsidRPr="00BF683F">
              <w:rPr>
                <w:rFonts w:eastAsia="楷体"/>
                <w:b/>
                <w:szCs w:val="21"/>
              </w:rPr>
              <w:t>人教新课标九年级物理全一册</w:t>
            </w:r>
            <w:r w:rsidRPr="00BF683F">
              <w:rPr>
                <w:rFonts w:ascii="宋体" w:hAnsi="宋体" w:cs="宋体" w:hint="eastAsia"/>
                <w:b/>
                <w:szCs w:val="21"/>
              </w:rPr>
              <w:t>★★</w:t>
            </w:r>
            <w:r w:rsidRPr="00BF683F">
              <w:rPr>
                <w:rFonts w:eastAsia="楷体"/>
                <w:b/>
                <w:szCs w:val="21"/>
              </w:rPr>
              <w:t xml:space="preserve">                                     </w:t>
            </w:r>
            <w:r w:rsidRPr="00BF683F">
              <w:rPr>
                <w:rFonts w:eastAsia="楷体"/>
                <w:b/>
                <w:szCs w:val="21"/>
              </w:rPr>
              <w:t>第十六章</w:t>
            </w:r>
            <w:r w:rsidRPr="00BF683F">
              <w:rPr>
                <w:rFonts w:eastAsia="楷体"/>
                <w:b/>
                <w:szCs w:val="21"/>
              </w:rPr>
              <w:t xml:space="preserve">  </w:t>
            </w:r>
            <w:r w:rsidRPr="00BF683F">
              <w:rPr>
                <w:rFonts w:eastAsia="楷体"/>
                <w:b/>
                <w:szCs w:val="21"/>
              </w:rPr>
              <w:t>电压电阻</w:t>
            </w:r>
          </w:p>
        </w:tc>
      </w:tr>
      <w:tr w:rsidR="004A231B" w:rsidTr="00A45BE3">
        <w:trPr>
          <w:trHeight w:val="606"/>
        </w:trPr>
        <w:tc>
          <w:tcPr>
            <w:tcW w:w="1240" w:type="dxa"/>
            <w:gridSpan w:val="3"/>
            <w:vAlign w:val="center"/>
          </w:tcPr>
          <w:p w:rsidR="004A231B" w:rsidRPr="00BF683F" w:rsidRDefault="004A231B" w:rsidP="00A45BE3">
            <w:pPr>
              <w:spacing w:line="360" w:lineRule="auto"/>
              <w:jc w:val="center"/>
              <w:rPr>
                <w:b/>
                <w:szCs w:val="21"/>
              </w:rPr>
            </w:pPr>
            <w:r w:rsidRPr="00BF683F">
              <w:rPr>
                <w:b/>
                <w:szCs w:val="21"/>
              </w:rPr>
              <w:t>课</w:t>
            </w:r>
            <w:r w:rsidRPr="00BF683F">
              <w:rPr>
                <w:b/>
                <w:szCs w:val="21"/>
              </w:rPr>
              <w:t xml:space="preserve">    </w:t>
            </w:r>
            <w:r w:rsidRPr="00BF683F">
              <w:rPr>
                <w:b/>
                <w:szCs w:val="21"/>
              </w:rPr>
              <w:t>题</w:t>
            </w:r>
          </w:p>
        </w:tc>
        <w:tc>
          <w:tcPr>
            <w:tcW w:w="8640" w:type="dxa"/>
            <w:gridSpan w:val="2"/>
            <w:vAlign w:val="center"/>
          </w:tcPr>
          <w:p w:rsidR="004A231B" w:rsidRPr="00BF683F" w:rsidRDefault="004A231B" w:rsidP="00A45BE3">
            <w:pPr>
              <w:spacing w:line="360" w:lineRule="auto"/>
              <w:jc w:val="center"/>
              <w:rPr>
                <w:b/>
                <w:szCs w:val="21"/>
              </w:rPr>
            </w:pPr>
            <w:r w:rsidRPr="00BF683F">
              <w:rPr>
                <w:rStyle w:val="a3"/>
                <w:sz w:val="28"/>
                <w:szCs w:val="21"/>
              </w:rPr>
              <w:t>第</w:t>
            </w:r>
            <w:r w:rsidRPr="00BF683F">
              <w:rPr>
                <w:rStyle w:val="a3"/>
                <w:sz w:val="28"/>
                <w:szCs w:val="21"/>
              </w:rPr>
              <w:t>2</w:t>
            </w:r>
            <w:r w:rsidRPr="00BF683F">
              <w:rPr>
                <w:rStyle w:val="a3"/>
                <w:sz w:val="28"/>
                <w:szCs w:val="21"/>
              </w:rPr>
              <w:t>节</w:t>
            </w:r>
            <w:r w:rsidRPr="00BF683F">
              <w:rPr>
                <w:b/>
                <w:sz w:val="28"/>
                <w:szCs w:val="21"/>
              </w:rPr>
              <w:t xml:space="preserve">  </w:t>
            </w:r>
            <w:r w:rsidRPr="00BF683F">
              <w:rPr>
                <w:b/>
                <w:bCs/>
                <w:sz w:val="32"/>
                <w:szCs w:val="32"/>
              </w:rPr>
              <w:t>串、并联电路电压的规律</w:t>
            </w:r>
          </w:p>
        </w:tc>
      </w:tr>
      <w:tr w:rsidR="004A231B" w:rsidTr="00A45BE3">
        <w:trPr>
          <w:trHeight w:val="3043"/>
        </w:trPr>
        <w:tc>
          <w:tcPr>
            <w:tcW w:w="1240" w:type="dxa"/>
            <w:gridSpan w:val="3"/>
            <w:vAlign w:val="center"/>
          </w:tcPr>
          <w:p w:rsidR="004A231B" w:rsidRPr="00BF683F" w:rsidRDefault="004A231B" w:rsidP="00A45BE3">
            <w:pPr>
              <w:spacing w:line="360" w:lineRule="auto"/>
              <w:jc w:val="center"/>
              <w:rPr>
                <w:b/>
                <w:szCs w:val="21"/>
              </w:rPr>
            </w:pPr>
            <w:r w:rsidRPr="00BF683F">
              <w:rPr>
                <w:b/>
                <w:szCs w:val="21"/>
              </w:rPr>
              <w:t>教学目标</w:t>
            </w:r>
          </w:p>
        </w:tc>
        <w:tc>
          <w:tcPr>
            <w:tcW w:w="8640" w:type="dxa"/>
            <w:gridSpan w:val="2"/>
            <w:vAlign w:val="center"/>
          </w:tcPr>
          <w:p w:rsidR="004A231B" w:rsidRPr="00BF683F" w:rsidRDefault="004A231B" w:rsidP="004A231B">
            <w:pPr>
              <w:pStyle w:val="style9"/>
              <w:numPr>
                <w:ilvl w:val="0"/>
                <w:numId w:val="9"/>
              </w:numPr>
              <w:spacing w:line="360" w:lineRule="auto"/>
              <w:rPr>
                <w:rStyle w:val="a3"/>
                <w:rFonts w:ascii="Times New Roman" w:hAnsi="Times New Roman" w:cs="Times New Roman"/>
                <w:b w:val="0"/>
              </w:rPr>
            </w:pPr>
            <w:r w:rsidRPr="00BF683F">
              <w:rPr>
                <w:rStyle w:val="a3"/>
                <w:rFonts w:ascii="Times New Roman" w:hAnsi="Times New Roman" w:cs="Times New Roman"/>
                <w:b w:val="0"/>
              </w:rPr>
              <w:t>知识与技能</w:t>
            </w:r>
          </w:p>
          <w:p w:rsidR="004A231B" w:rsidRPr="00BF683F" w:rsidRDefault="004A231B" w:rsidP="00A45BE3">
            <w:pPr>
              <w:widowControl/>
              <w:spacing w:line="360" w:lineRule="auto"/>
              <w:ind w:firstLineChars="200" w:firstLine="420"/>
              <w:jc w:val="left"/>
              <w:rPr>
                <w:kern w:val="0"/>
                <w:szCs w:val="21"/>
              </w:rPr>
            </w:pPr>
            <w:r w:rsidRPr="00BF683F">
              <w:rPr>
                <w:kern w:val="0"/>
                <w:szCs w:val="21"/>
              </w:rPr>
              <w:t>通过探究实验，训练学生连接电路、正确识记、使用电压表的基本技能，得出串、并联电路中电压的规律</w:t>
            </w:r>
          </w:p>
          <w:p w:rsidR="004A231B" w:rsidRPr="00BF683F" w:rsidRDefault="004A231B" w:rsidP="00A45BE3">
            <w:pPr>
              <w:spacing w:line="360" w:lineRule="auto"/>
              <w:rPr>
                <w:rStyle w:val="a3"/>
                <w:b w:val="0"/>
              </w:rPr>
            </w:pPr>
            <w:r w:rsidRPr="00BF683F">
              <w:rPr>
                <w:rStyle w:val="a3"/>
                <w:b w:val="0"/>
              </w:rPr>
              <w:t>2</w:t>
            </w:r>
            <w:r w:rsidRPr="00BF683F">
              <w:rPr>
                <w:rStyle w:val="a3"/>
                <w:b w:val="0"/>
              </w:rPr>
              <w:t>．过程与方法</w:t>
            </w:r>
          </w:p>
          <w:p w:rsidR="004A231B" w:rsidRPr="00BF683F" w:rsidRDefault="004A231B" w:rsidP="00A45BE3">
            <w:pPr>
              <w:pStyle w:val="style9"/>
              <w:spacing w:line="360" w:lineRule="auto"/>
              <w:ind w:firstLineChars="200" w:firstLine="420"/>
              <w:rPr>
                <w:rStyle w:val="a3"/>
                <w:rFonts w:ascii="Times New Roman" w:hAnsi="Times New Roman" w:cs="Times New Roman"/>
                <w:b w:val="0"/>
              </w:rPr>
            </w:pPr>
            <w:r w:rsidRPr="00BF683F">
              <w:rPr>
                <w:rFonts w:ascii="Times New Roman" w:hAnsi="Times New Roman" w:cs="Times New Roman"/>
              </w:rPr>
              <w:t>通过观察和实验，探究串、并联电路中电压的规律，提高学生对问题的探究能力</w:t>
            </w:r>
          </w:p>
          <w:p w:rsidR="004A231B" w:rsidRPr="00BF683F" w:rsidRDefault="004A231B" w:rsidP="00A45BE3">
            <w:pPr>
              <w:pStyle w:val="style9"/>
              <w:spacing w:line="360" w:lineRule="auto"/>
              <w:rPr>
                <w:rStyle w:val="a3"/>
                <w:rFonts w:ascii="Times New Roman" w:hAnsi="Times New Roman" w:cs="Times New Roman"/>
                <w:b w:val="0"/>
              </w:rPr>
            </w:pPr>
            <w:r w:rsidRPr="00BF683F">
              <w:rPr>
                <w:rStyle w:val="a3"/>
                <w:rFonts w:ascii="Times New Roman" w:hAnsi="Times New Roman" w:cs="Times New Roman"/>
                <w:b w:val="0"/>
              </w:rPr>
              <w:t>3</w:t>
            </w:r>
            <w:r w:rsidRPr="00BF683F">
              <w:rPr>
                <w:rStyle w:val="a3"/>
                <w:rFonts w:ascii="Times New Roman" w:hAnsi="Times New Roman" w:cs="Times New Roman"/>
                <w:b w:val="0"/>
              </w:rPr>
              <w:t>．情感、态度与价值观</w:t>
            </w:r>
          </w:p>
          <w:p w:rsidR="004A231B" w:rsidRPr="00BF683F" w:rsidRDefault="004A231B" w:rsidP="00A45BE3">
            <w:pPr>
              <w:widowControl/>
              <w:spacing w:line="360" w:lineRule="auto"/>
              <w:ind w:firstLineChars="200" w:firstLine="420"/>
              <w:jc w:val="left"/>
              <w:rPr>
                <w:szCs w:val="21"/>
              </w:rPr>
            </w:pPr>
            <w:r w:rsidRPr="00BF683F">
              <w:rPr>
                <w:kern w:val="0"/>
                <w:szCs w:val="21"/>
              </w:rPr>
              <w:t>通过学生探究活动，激发学生学习兴趣，培养学生热爱科学、积极研究、探索科学知识的精神</w:t>
            </w:r>
          </w:p>
        </w:tc>
      </w:tr>
      <w:tr w:rsidR="004A231B" w:rsidTr="00A45BE3">
        <w:trPr>
          <w:trHeight w:val="604"/>
        </w:trPr>
        <w:tc>
          <w:tcPr>
            <w:tcW w:w="1240" w:type="dxa"/>
            <w:gridSpan w:val="3"/>
            <w:vAlign w:val="center"/>
          </w:tcPr>
          <w:p w:rsidR="004A231B" w:rsidRPr="00BF683F" w:rsidRDefault="004A231B" w:rsidP="00A45BE3">
            <w:pPr>
              <w:spacing w:line="360" w:lineRule="auto"/>
              <w:jc w:val="center"/>
              <w:rPr>
                <w:szCs w:val="21"/>
              </w:rPr>
            </w:pPr>
            <w:r w:rsidRPr="00BF683F">
              <w:rPr>
                <w:b/>
                <w:szCs w:val="21"/>
              </w:rPr>
              <w:t>教学重点</w:t>
            </w:r>
          </w:p>
        </w:tc>
        <w:tc>
          <w:tcPr>
            <w:tcW w:w="8640" w:type="dxa"/>
            <w:gridSpan w:val="2"/>
            <w:vAlign w:val="center"/>
          </w:tcPr>
          <w:p w:rsidR="004A231B" w:rsidRPr="00BF683F" w:rsidRDefault="004A231B" w:rsidP="00A45BE3">
            <w:pPr>
              <w:autoSpaceDE w:val="0"/>
              <w:autoSpaceDN w:val="0"/>
              <w:adjustRightInd w:val="0"/>
              <w:spacing w:line="360" w:lineRule="auto"/>
              <w:ind w:left="-29"/>
              <w:rPr>
                <w:kern w:val="0"/>
                <w:szCs w:val="21"/>
              </w:rPr>
            </w:pPr>
            <w:r w:rsidRPr="00BF683F">
              <w:rPr>
                <w:kern w:val="0"/>
                <w:szCs w:val="21"/>
              </w:rPr>
              <w:t>通过实验探究串、并联电路中电压的规律。</w:t>
            </w:r>
          </w:p>
        </w:tc>
      </w:tr>
      <w:tr w:rsidR="004A231B" w:rsidTr="00A45BE3">
        <w:trPr>
          <w:trHeight w:val="613"/>
        </w:trPr>
        <w:tc>
          <w:tcPr>
            <w:tcW w:w="1240" w:type="dxa"/>
            <w:gridSpan w:val="3"/>
            <w:vAlign w:val="center"/>
          </w:tcPr>
          <w:p w:rsidR="004A231B" w:rsidRPr="00BF683F" w:rsidRDefault="004A231B" w:rsidP="00A45BE3">
            <w:pPr>
              <w:spacing w:line="360" w:lineRule="auto"/>
              <w:jc w:val="center"/>
              <w:rPr>
                <w:szCs w:val="21"/>
              </w:rPr>
            </w:pPr>
            <w:r w:rsidRPr="00BF683F">
              <w:rPr>
                <w:b/>
                <w:szCs w:val="21"/>
              </w:rPr>
              <w:t>教学难点</w:t>
            </w:r>
          </w:p>
        </w:tc>
        <w:tc>
          <w:tcPr>
            <w:tcW w:w="8640" w:type="dxa"/>
            <w:gridSpan w:val="2"/>
            <w:vAlign w:val="center"/>
          </w:tcPr>
          <w:p w:rsidR="004A231B" w:rsidRPr="00BF683F" w:rsidRDefault="004A231B" w:rsidP="00A45BE3">
            <w:pPr>
              <w:spacing w:line="360" w:lineRule="auto"/>
              <w:rPr>
                <w:b/>
                <w:szCs w:val="21"/>
              </w:rPr>
            </w:pPr>
            <w:r w:rsidRPr="00BF683F">
              <w:rPr>
                <w:bCs/>
                <w:szCs w:val="21"/>
              </w:rPr>
              <w:t>通过实验探究串、并联电路中电压的规律。</w:t>
            </w:r>
          </w:p>
        </w:tc>
      </w:tr>
      <w:tr w:rsidR="004A231B" w:rsidTr="00A45BE3">
        <w:trPr>
          <w:trHeight w:val="803"/>
        </w:trPr>
        <w:tc>
          <w:tcPr>
            <w:tcW w:w="1240" w:type="dxa"/>
            <w:gridSpan w:val="3"/>
            <w:vAlign w:val="center"/>
          </w:tcPr>
          <w:p w:rsidR="004A231B" w:rsidRPr="00BF683F" w:rsidRDefault="004A231B" w:rsidP="00A45BE3">
            <w:pPr>
              <w:spacing w:line="360" w:lineRule="auto"/>
              <w:jc w:val="center"/>
              <w:rPr>
                <w:b/>
                <w:szCs w:val="21"/>
              </w:rPr>
            </w:pPr>
            <w:r w:rsidRPr="00BF683F">
              <w:rPr>
                <w:b/>
                <w:szCs w:val="21"/>
              </w:rPr>
              <w:t>教学准备</w:t>
            </w:r>
          </w:p>
        </w:tc>
        <w:tc>
          <w:tcPr>
            <w:tcW w:w="8640" w:type="dxa"/>
            <w:gridSpan w:val="2"/>
            <w:vAlign w:val="center"/>
          </w:tcPr>
          <w:p w:rsidR="004A231B" w:rsidRPr="00BF683F" w:rsidRDefault="004A231B" w:rsidP="00A45BE3">
            <w:pPr>
              <w:spacing w:line="360" w:lineRule="auto"/>
              <w:rPr>
                <w:szCs w:val="21"/>
              </w:rPr>
            </w:pPr>
            <w:r w:rsidRPr="00BF683F">
              <w:rPr>
                <w:szCs w:val="21"/>
              </w:rPr>
              <w:t>电池组、小灯泡（带灯座）、开关、导线若干、电压表、投影仪。</w:t>
            </w:r>
          </w:p>
        </w:tc>
      </w:tr>
      <w:tr w:rsidR="004A231B" w:rsidTr="00A45BE3">
        <w:trPr>
          <w:trHeight w:val="617"/>
        </w:trPr>
        <w:tc>
          <w:tcPr>
            <w:tcW w:w="1240" w:type="dxa"/>
            <w:gridSpan w:val="3"/>
            <w:vAlign w:val="center"/>
          </w:tcPr>
          <w:p w:rsidR="004A231B" w:rsidRPr="00BF683F" w:rsidRDefault="004A231B" w:rsidP="00A45BE3">
            <w:pPr>
              <w:spacing w:line="360" w:lineRule="auto"/>
              <w:jc w:val="center"/>
              <w:rPr>
                <w:b/>
                <w:szCs w:val="21"/>
              </w:rPr>
            </w:pPr>
            <w:r w:rsidRPr="00BF683F">
              <w:rPr>
                <w:b/>
                <w:szCs w:val="21"/>
              </w:rPr>
              <w:t>教学方法</w:t>
            </w:r>
          </w:p>
        </w:tc>
        <w:tc>
          <w:tcPr>
            <w:tcW w:w="8640" w:type="dxa"/>
            <w:gridSpan w:val="2"/>
            <w:vAlign w:val="center"/>
          </w:tcPr>
          <w:p w:rsidR="004A231B" w:rsidRPr="00BF683F" w:rsidRDefault="004A231B" w:rsidP="00A45BE3">
            <w:pPr>
              <w:spacing w:line="360" w:lineRule="auto"/>
              <w:rPr>
                <w:szCs w:val="21"/>
              </w:rPr>
            </w:pPr>
            <w:r w:rsidRPr="00BF683F">
              <w:rPr>
                <w:szCs w:val="21"/>
              </w:rPr>
              <w:t>归纳总结、类比、实验</w:t>
            </w:r>
          </w:p>
        </w:tc>
      </w:tr>
      <w:tr w:rsidR="004A231B" w:rsidTr="00A45BE3">
        <w:trPr>
          <w:trHeight w:val="611"/>
        </w:trPr>
        <w:tc>
          <w:tcPr>
            <w:tcW w:w="1228" w:type="dxa"/>
            <w:gridSpan w:val="2"/>
            <w:vAlign w:val="center"/>
          </w:tcPr>
          <w:p w:rsidR="004A231B" w:rsidRPr="00BF683F" w:rsidRDefault="004A231B" w:rsidP="00A45BE3">
            <w:pPr>
              <w:spacing w:line="360" w:lineRule="auto"/>
              <w:jc w:val="center"/>
              <w:rPr>
                <w:szCs w:val="21"/>
              </w:rPr>
            </w:pPr>
            <w:r w:rsidRPr="00BF683F">
              <w:rPr>
                <w:b/>
                <w:szCs w:val="21"/>
              </w:rPr>
              <w:t>课时安排</w:t>
            </w:r>
          </w:p>
        </w:tc>
        <w:tc>
          <w:tcPr>
            <w:tcW w:w="8652" w:type="dxa"/>
            <w:gridSpan w:val="3"/>
            <w:vAlign w:val="center"/>
          </w:tcPr>
          <w:p w:rsidR="004A231B" w:rsidRPr="00BF683F" w:rsidRDefault="004A231B" w:rsidP="00A45BE3">
            <w:pPr>
              <w:spacing w:line="360" w:lineRule="auto"/>
              <w:rPr>
                <w:szCs w:val="21"/>
              </w:rPr>
            </w:pPr>
            <w:r w:rsidRPr="00BF683F">
              <w:rPr>
                <w:szCs w:val="21"/>
              </w:rPr>
              <w:t>1</w:t>
            </w:r>
            <w:r w:rsidRPr="00BF683F">
              <w:rPr>
                <w:szCs w:val="21"/>
              </w:rPr>
              <w:t>课时</w:t>
            </w:r>
          </w:p>
        </w:tc>
      </w:tr>
      <w:tr w:rsidR="004A231B" w:rsidTr="00A45BE3">
        <w:trPr>
          <w:trHeight w:val="611"/>
        </w:trPr>
        <w:tc>
          <w:tcPr>
            <w:tcW w:w="1228" w:type="dxa"/>
            <w:gridSpan w:val="2"/>
            <w:vAlign w:val="center"/>
          </w:tcPr>
          <w:p w:rsidR="004A231B" w:rsidRPr="00BF683F" w:rsidRDefault="004A231B" w:rsidP="00A45BE3">
            <w:pPr>
              <w:spacing w:line="360" w:lineRule="auto"/>
              <w:jc w:val="center"/>
              <w:rPr>
                <w:b/>
                <w:szCs w:val="21"/>
              </w:rPr>
            </w:pPr>
            <w:r w:rsidRPr="00BF683F">
              <w:rPr>
                <w:b/>
                <w:szCs w:val="21"/>
              </w:rPr>
              <w:t>教学过程</w:t>
            </w:r>
          </w:p>
        </w:tc>
        <w:tc>
          <w:tcPr>
            <w:tcW w:w="7520" w:type="dxa"/>
            <w:gridSpan w:val="2"/>
            <w:vAlign w:val="center"/>
          </w:tcPr>
          <w:p w:rsidR="004A231B" w:rsidRPr="00BF683F" w:rsidRDefault="004A231B" w:rsidP="00A45BE3">
            <w:pPr>
              <w:spacing w:line="360" w:lineRule="auto"/>
              <w:jc w:val="center"/>
              <w:rPr>
                <w:b/>
                <w:szCs w:val="21"/>
              </w:rPr>
            </w:pPr>
          </w:p>
        </w:tc>
        <w:tc>
          <w:tcPr>
            <w:tcW w:w="1132" w:type="dxa"/>
            <w:vAlign w:val="center"/>
          </w:tcPr>
          <w:p w:rsidR="004A231B" w:rsidRPr="00BF683F" w:rsidRDefault="004A231B" w:rsidP="00A45BE3">
            <w:pPr>
              <w:spacing w:line="360" w:lineRule="auto"/>
              <w:jc w:val="center"/>
              <w:rPr>
                <w:b/>
                <w:szCs w:val="21"/>
              </w:rPr>
            </w:pPr>
            <w:r w:rsidRPr="00BF683F">
              <w:rPr>
                <w:b/>
                <w:szCs w:val="21"/>
              </w:rPr>
              <w:t>备注</w:t>
            </w:r>
          </w:p>
        </w:tc>
      </w:tr>
      <w:tr w:rsidR="004A231B" w:rsidTr="00A45BE3">
        <w:trPr>
          <w:trHeight w:val="267"/>
        </w:trPr>
        <w:tc>
          <w:tcPr>
            <w:tcW w:w="8748" w:type="dxa"/>
            <w:gridSpan w:val="4"/>
            <w:vAlign w:val="center"/>
          </w:tcPr>
          <w:p w:rsidR="004A231B" w:rsidRPr="00BF683F" w:rsidRDefault="004A231B" w:rsidP="004A231B">
            <w:pPr>
              <w:numPr>
                <w:ilvl w:val="0"/>
                <w:numId w:val="5"/>
              </w:numPr>
              <w:spacing w:line="360" w:lineRule="auto"/>
              <w:rPr>
                <w:bCs/>
                <w:szCs w:val="21"/>
              </w:rPr>
            </w:pPr>
            <w:r w:rsidRPr="00BF683F">
              <w:rPr>
                <w:b/>
                <w:szCs w:val="21"/>
              </w:rPr>
              <w:t>创设情境、引入新课</w:t>
            </w:r>
          </w:p>
          <w:p w:rsidR="004A231B" w:rsidRPr="00BF683F" w:rsidRDefault="004A231B" w:rsidP="00A45BE3">
            <w:pPr>
              <w:spacing w:line="360" w:lineRule="auto"/>
              <w:ind w:firstLineChars="200" w:firstLine="420"/>
              <w:rPr>
                <w:szCs w:val="21"/>
              </w:rPr>
            </w:pPr>
            <w:r w:rsidRPr="00BF683F">
              <w:rPr>
                <w:szCs w:val="21"/>
              </w:rPr>
              <w:t>通过问题进行引入：不同规格的两灯泡串联。闭合开关，两灯都能发光吗？发光亮度一样吗？</w:t>
            </w:r>
            <w:r w:rsidRPr="00BF683F">
              <w:rPr>
                <w:szCs w:val="21"/>
              </w:rPr>
              <w:t xml:space="preserve"> </w:t>
            </w:r>
          </w:p>
          <w:p w:rsidR="004A231B" w:rsidRPr="00BF683F" w:rsidRDefault="004A231B" w:rsidP="00A45BE3">
            <w:pPr>
              <w:spacing w:line="360" w:lineRule="auto"/>
              <w:ind w:firstLineChars="200" w:firstLine="420"/>
              <w:rPr>
                <w:szCs w:val="21"/>
              </w:rPr>
            </w:pPr>
            <w:r>
              <w:rPr>
                <w:noProof/>
              </w:rPr>
              <w:drawing>
                <wp:inline distT="0" distB="0" distL="0" distR="0">
                  <wp:extent cx="3721735" cy="2049780"/>
                  <wp:effectExtent l="0" t="0" r="0" b="7620"/>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descr="学科网(www.zxxk.com)--教育资源门户，提供试题试卷、教案、课件、教学论文、素材等各类教学资源库下载，还有大量丰富的教学资讯！"/>
                          <pic:cNvPicPr>
                            <a:picLocks noChangeAspect="1" noChangeArrowheads="1"/>
                          </pic:cNvPicPr>
                        </pic:nvPicPr>
                        <pic:blipFill>
                          <a:blip r:embed="rId9">
                            <a:clrChange>
                              <a:clrFrom>
                                <a:srgbClr val="F8FCFF"/>
                              </a:clrFrom>
                              <a:clrTo>
                                <a:srgbClr val="F8FCFF">
                                  <a:alpha val="0"/>
                                </a:srgbClr>
                              </a:clrTo>
                            </a:clrChange>
                            <a:extLst>
                              <a:ext uri="{28A0092B-C50C-407E-A947-70E740481C1C}">
                                <a14:useLocalDpi xmlns:a14="http://schemas.microsoft.com/office/drawing/2010/main" val="0"/>
                              </a:ext>
                            </a:extLst>
                          </a:blip>
                          <a:srcRect/>
                          <a:stretch>
                            <a:fillRect/>
                          </a:stretch>
                        </pic:blipFill>
                        <pic:spPr bwMode="auto">
                          <a:xfrm>
                            <a:off x="0" y="0"/>
                            <a:ext cx="3721735" cy="2049780"/>
                          </a:xfrm>
                          <a:prstGeom prst="rect">
                            <a:avLst/>
                          </a:prstGeom>
                          <a:noFill/>
                          <a:ln>
                            <a:noFill/>
                          </a:ln>
                        </pic:spPr>
                      </pic:pic>
                    </a:graphicData>
                  </a:graphic>
                </wp:inline>
              </w:drawing>
            </w:r>
          </w:p>
          <w:p w:rsidR="004A231B" w:rsidRPr="00BF683F" w:rsidRDefault="004A231B" w:rsidP="004A231B">
            <w:pPr>
              <w:numPr>
                <w:ilvl w:val="0"/>
                <w:numId w:val="5"/>
              </w:numPr>
              <w:spacing w:line="360" w:lineRule="auto"/>
              <w:rPr>
                <w:b/>
                <w:kern w:val="0"/>
                <w:szCs w:val="21"/>
              </w:rPr>
            </w:pPr>
            <w:r w:rsidRPr="00BF683F">
              <w:rPr>
                <w:b/>
                <w:szCs w:val="21"/>
              </w:rPr>
              <w:lastRenderedPageBreak/>
              <w:t>进行新课</w:t>
            </w:r>
          </w:p>
          <w:p w:rsidR="004A231B" w:rsidRPr="00BF683F" w:rsidRDefault="004A231B" w:rsidP="00A45BE3">
            <w:pPr>
              <w:spacing w:line="360" w:lineRule="auto"/>
              <w:rPr>
                <w:b/>
                <w:kern w:val="0"/>
                <w:szCs w:val="21"/>
              </w:rPr>
            </w:pPr>
            <w:r w:rsidRPr="00BF683F">
              <w:rPr>
                <w:b/>
                <w:szCs w:val="21"/>
              </w:rPr>
              <w:t>探究一：串联电路的电压关系</w:t>
            </w:r>
          </w:p>
          <w:p w:rsidR="004A231B" w:rsidRPr="00BF683F" w:rsidRDefault="004A231B" w:rsidP="004A231B">
            <w:pPr>
              <w:numPr>
                <w:ilvl w:val="0"/>
                <w:numId w:val="10"/>
              </w:numPr>
              <w:spacing w:line="360" w:lineRule="auto"/>
              <w:rPr>
                <w:b/>
                <w:kern w:val="0"/>
                <w:szCs w:val="21"/>
              </w:rPr>
            </w:pPr>
            <w:r w:rsidRPr="00BF683F">
              <w:rPr>
                <w:b/>
                <w:kern w:val="0"/>
                <w:szCs w:val="21"/>
              </w:rPr>
              <w:t>提出问题</w:t>
            </w:r>
          </w:p>
          <w:p w:rsidR="004A231B" w:rsidRPr="00BF683F" w:rsidRDefault="004A231B" w:rsidP="00A45BE3">
            <w:pPr>
              <w:spacing w:line="360" w:lineRule="auto"/>
              <w:rPr>
                <w:b/>
                <w:kern w:val="0"/>
                <w:szCs w:val="21"/>
              </w:rPr>
            </w:pPr>
            <w:r w:rsidRPr="00BF683F">
              <w:t>让学生结合导课时的问题，猜想串联电路中电压到底有什么样的关系？</w:t>
            </w:r>
          </w:p>
          <w:p w:rsidR="004A231B" w:rsidRPr="00BF683F" w:rsidRDefault="004A231B" w:rsidP="00A45BE3">
            <w:pPr>
              <w:spacing w:line="360" w:lineRule="auto"/>
              <w:rPr>
                <w:b/>
                <w:kern w:val="0"/>
                <w:szCs w:val="21"/>
              </w:rPr>
            </w:pPr>
            <w:r w:rsidRPr="00BF683F">
              <w:rPr>
                <w:b/>
                <w:kern w:val="0"/>
                <w:szCs w:val="21"/>
              </w:rPr>
              <w:t>（二）猜想与假设</w:t>
            </w:r>
          </w:p>
          <w:p w:rsidR="004A231B" w:rsidRPr="00BF683F" w:rsidRDefault="004A231B" w:rsidP="00A45BE3">
            <w:pPr>
              <w:spacing w:line="360" w:lineRule="auto"/>
            </w:pPr>
            <w:r w:rsidRPr="00BF683F">
              <w:t>学生根据导入问题进行讨论做出猜想与假设。</w:t>
            </w:r>
          </w:p>
          <w:p w:rsidR="004A231B" w:rsidRPr="00BF683F" w:rsidRDefault="004A231B" w:rsidP="004A231B">
            <w:pPr>
              <w:numPr>
                <w:ilvl w:val="0"/>
                <w:numId w:val="11"/>
              </w:numPr>
              <w:spacing w:line="360" w:lineRule="auto"/>
            </w:pPr>
            <w:r w:rsidRPr="00BF683F">
              <w:t>串联电路中的总电压可能等于各部分电路的电压之和。</w:t>
            </w:r>
          </w:p>
          <w:p w:rsidR="004A231B" w:rsidRPr="00BF683F" w:rsidRDefault="004A231B" w:rsidP="004A231B">
            <w:pPr>
              <w:numPr>
                <w:ilvl w:val="0"/>
                <w:numId w:val="11"/>
              </w:numPr>
              <w:spacing w:line="360" w:lineRule="auto"/>
            </w:pPr>
            <w:r w:rsidRPr="00BF683F">
              <w:t>串联电路中的电压处处相等。</w:t>
            </w:r>
          </w:p>
          <w:p w:rsidR="004A231B" w:rsidRPr="00BF683F" w:rsidRDefault="004A231B" w:rsidP="00A45BE3">
            <w:pPr>
              <w:spacing w:line="360" w:lineRule="auto"/>
              <w:rPr>
                <w:b/>
                <w:bCs/>
                <w:szCs w:val="21"/>
              </w:rPr>
            </w:pPr>
            <w:r w:rsidRPr="00BF683F">
              <w:rPr>
                <w:b/>
                <w:bCs/>
                <w:szCs w:val="21"/>
              </w:rPr>
              <w:t>（三）设计实验</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w:t>
            </w:r>
            <w:r w:rsidRPr="00BF683F">
              <w:rPr>
                <w:rFonts w:ascii="Times New Roman" w:hAnsi="Times New Roman" w:cs="Times New Roman"/>
              </w:rPr>
              <w:t>学生分组讨论，并将自己组设计的方案写出来</w:t>
            </w:r>
            <w:r w:rsidRPr="00BF683F">
              <w:rPr>
                <w:rFonts w:ascii="Times New Roman" w:hAnsi="Times New Roman" w:cs="Times New Roman"/>
              </w:rPr>
              <w:t>)</w:t>
            </w:r>
            <w:r w:rsidRPr="00BF683F">
              <w:rPr>
                <w:rFonts w:ascii="Times New Roman" w:hAnsi="Times New Roman" w:cs="Times New Roman"/>
              </w:rPr>
              <w:t>教师巡视，了解学生讨论的情况，学生讨论基本完成后，教师挑选几组典型的方案进行展示交流。</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用学生电源提供电压，选择两只完全相同的小灯泡，用同一块电压表，分别测出每只灯泡两端的电压和两只灯泡两端的总电压进行比较。实验原理电路如右图，具体测量电路如下图。</w:t>
            </w:r>
            <w:r w:rsidRPr="00BF683F">
              <w:rPr>
                <w:rFonts w:ascii="Times New Roman" w:hAnsi="Times New Roman" w:cs="Times New Roman"/>
              </w:rPr>
              <w:t>(</w:t>
            </w:r>
            <w:r w:rsidRPr="00BF683F">
              <w:rPr>
                <w:rFonts w:ascii="Times New Roman" w:hAnsi="Times New Roman" w:cs="Times New Roman"/>
              </w:rPr>
              <w:t>这种方案可以调节电源电压进行多次测量，以通过测量串联电路两端总电压不同时，各用电器两端电压和电路两端总电压的关系是否一致。</w:t>
            </w:r>
            <w:r w:rsidRPr="00BF683F">
              <w:rPr>
                <w:rFonts w:ascii="Times New Roman" w:hAnsi="Times New Roman" w:cs="Times New Roman"/>
              </w:rPr>
              <w:t>)</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 xml:space="preserve">                    </w:t>
            </w:r>
            <w:r>
              <w:rPr>
                <w:rFonts w:ascii="Times New Roman" w:hAnsi="Times New Roman" w:cs="Times New Roman"/>
                <w:noProof/>
              </w:rPr>
              <w:drawing>
                <wp:inline distT="0" distB="0" distL="0" distR="0">
                  <wp:extent cx="1115695" cy="830580"/>
                  <wp:effectExtent l="0" t="0" r="8255" b="7620"/>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5" descr="学科网(www.zxxk.com)--教育资源门户，提供试题试卷、教案、课件、教学论文、素材等各类教学资源库下载，还有大量丰富的教学资讯！"/>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115695" cy="830580"/>
                          </a:xfrm>
                          <a:prstGeom prst="rect">
                            <a:avLst/>
                          </a:prstGeom>
                          <a:noFill/>
                          <a:ln>
                            <a:noFill/>
                          </a:ln>
                        </pic:spPr>
                      </pic:pic>
                    </a:graphicData>
                  </a:graphic>
                </wp:inline>
              </w:drawing>
            </w:r>
            <w:r w:rsidRPr="00BF683F">
              <w:rPr>
                <w:rFonts w:ascii="Times New Roman" w:hAnsi="Times New Roman" w:cs="Times New Roman"/>
              </w:rPr>
              <w:t xml:space="preserve">            </w:t>
            </w:r>
            <w:r>
              <w:rPr>
                <w:rFonts w:ascii="Times New Roman" w:hAnsi="Times New Roman" w:cs="Times New Roman"/>
                <w:noProof/>
              </w:rPr>
              <w:drawing>
                <wp:inline distT="0" distB="0" distL="0" distR="0">
                  <wp:extent cx="1106170" cy="830580"/>
                  <wp:effectExtent l="0" t="0" r="0" b="762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6" descr="学科网(www.zxxk.com)--教育资源门户，提供试题试卷、教案、课件、教学论文、素材等各类教学资源库下载，还有大量丰富的教学资讯！"/>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1106170" cy="830580"/>
                          </a:xfrm>
                          <a:prstGeom prst="rect">
                            <a:avLst/>
                          </a:prstGeom>
                          <a:noFill/>
                          <a:ln>
                            <a:noFill/>
                          </a:ln>
                        </pic:spPr>
                      </pic:pic>
                    </a:graphicData>
                  </a:graphic>
                </wp:inline>
              </w:drawing>
            </w:r>
            <w:r w:rsidRPr="00BF683F">
              <w:rPr>
                <w:rFonts w:ascii="Times New Roman" w:hAnsi="Times New Roman" w:cs="Times New Roman"/>
              </w:rPr>
              <w:tab/>
            </w:r>
            <w:r w:rsidRPr="00BF683F">
              <w:rPr>
                <w:rFonts w:ascii="Times New Roman" w:hAnsi="Times New Roman" w:cs="Times New Roman"/>
              </w:rPr>
              <w:tab/>
            </w:r>
            <w:r w:rsidRPr="00BF683F">
              <w:rPr>
                <w:rFonts w:ascii="Times New Roman" w:hAnsi="Times New Roman" w:cs="Times New Roman"/>
              </w:rPr>
              <w:tab/>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 xml:space="preserve">                        </w:t>
            </w:r>
            <w:r w:rsidRPr="00BF683F">
              <w:rPr>
                <w:rFonts w:ascii="Times New Roman" w:hAnsi="Times New Roman" w:cs="Times New Roman"/>
              </w:rPr>
              <w:t>测量</w:t>
            </w:r>
            <w:r w:rsidRPr="00BF683F">
              <w:rPr>
                <w:rFonts w:ascii="Times New Roman" w:hAnsi="Times New Roman" w:cs="Times New Roman"/>
                <w:i/>
              </w:rPr>
              <w:t>AB</w:t>
            </w:r>
            <w:r w:rsidRPr="00BF683F">
              <w:rPr>
                <w:rFonts w:ascii="Times New Roman" w:hAnsi="Times New Roman" w:cs="Times New Roman"/>
              </w:rPr>
              <w:t>两端的电压</w:t>
            </w:r>
            <w:r w:rsidRPr="00BF683F">
              <w:rPr>
                <w:rFonts w:ascii="Times New Roman" w:hAnsi="Times New Roman" w:cs="Times New Roman"/>
              </w:rPr>
              <w:t xml:space="preserve">       </w:t>
            </w:r>
            <w:r w:rsidRPr="00BF683F">
              <w:rPr>
                <w:rFonts w:ascii="Times New Roman" w:hAnsi="Times New Roman" w:cs="Times New Roman"/>
              </w:rPr>
              <w:t>测量</w:t>
            </w:r>
            <w:r w:rsidRPr="00BF683F">
              <w:rPr>
                <w:rFonts w:ascii="Times New Roman" w:hAnsi="Times New Roman" w:cs="Times New Roman"/>
                <w:i/>
              </w:rPr>
              <w:t>BC</w:t>
            </w:r>
            <w:r w:rsidRPr="00BF683F">
              <w:rPr>
                <w:rFonts w:ascii="Times New Roman" w:hAnsi="Times New Roman" w:cs="Times New Roman"/>
              </w:rPr>
              <w:t>两端的电压</w:t>
            </w:r>
          </w:p>
          <w:p w:rsidR="004A231B" w:rsidRPr="00BF683F" w:rsidRDefault="004A231B" w:rsidP="00A45BE3">
            <w:pPr>
              <w:pStyle w:val="a4"/>
              <w:spacing w:line="360" w:lineRule="auto"/>
              <w:ind w:firstLineChars="150" w:firstLine="315"/>
              <w:rPr>
                <w:rFonts w:ascii="Times New Roman" w:hAnsi="Times New Roman" w:cs="Times New Roman"/>
              </w:rPr>
            </w:pPr>
            <w:r w:rsidRPr="00BF683F">
              <w:rPr>
                <w:rFonts w:ascii="Times New Roman" w:hAnsi="Times New Roman" w:cs="Times New Roman"/>
              </w:rPr>
              <w:t xml:space="preserve">                              </w:t>
            </w:r>
            <w:r>
              <w:rPr>
                <w:rFonts w:ascii="Times New Roman" w:hAnsi="Times New Roman" w:cs="Times New Roman"/>
                <w:noProof/>
              </w:rPr>
              <w:drawing>
                <wp:inline distT="0" distB="0" distL="0" distR="0">
                  <wp:extent cx="1115695" cy="830580"/>
                  <wp:effectExtent l="0" t="0" r="8255" b="7620"/>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descr="学科网(www.zxxk.com)--教育资源门户，提供试题试卷、教案、课件、教学论文、素材等各类教学资源库下载，还有大量丰富的教学资讯！"/>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1115695" cy="830580"/>
                          </a:xfrm>
                          <a:prstGeom prst="rect">
                            <a:avLst/>
                          </a:prstGeom>
                          <a:noFill/>
                          <a:ln>
                            <a:noFill/>
                          </a:ln>
                        </pic:spPr>
                      </pic:pic>
                    </a:graphicData>
                  </a:graphic>
                </wp:inline>
              </w:drawing>
            </w:r>
          </w:p>
          <w:p w:rsidR="004A231B" w:rsidRPr="00BF683F" w:rsidRDefault="004A231B" w:rsidP="00A45BE3">
            <w:pPr>
              <w:pStyle w:val="a4"/>
              <w:spacing w:line="360" w:lineRule="auto"/>
              <w:ind w:firstLineChars="200" w:firstLine="420"/>
              <w:rPr>
                <w:rFonts w:ascii="Times New Roman" w:hAnsi="Times New Roman" w:cs="Times New Roman"/>
              </w:rPr>
            </w:pPr>
            <w:r w:rsidRPr="00BF683F">
              <w:rPr>
                <w:rFonts w:ascii="Times New Roman" w:hAnsi="Times New Roman" w:cs="Times New Roman"/>
              </w:rPr>
              <w:t xml:space="preserve">                              </w:t>
            </w:r>
            <w:r w:rsidRPr="00BF683F">
              <w:rPr>
                <w:rFonts w:ascii="Times New Roman" w:hAnsi="Times New Roman" w:cs="Times New Roman"/>
              </w:rPr>
              <w:t>测量</w:t>
            </w:r>
            <w:r w:rsidRPr="00BF683F">
              <w:rPr>
                <w:rFonts w:ascii="Times New Roman" w:hAnsi="Times New Roman" w:cs="Times New Roman"/>
                <w:i/>
              </w:rPr>
              <w:t>AC</w:t>
            </w:r>
            <w:r w:rsidRPr="00BF683F">
              <w:rPr>
                <w:rFonts w:ascii="Times New Roman" w:hAnsi="Times New Roman" w:cs="Times New Roman"/>
              </w:rPr>
              <w:t>两端的电压</w:t>
            </w:r>
          </w:p>
          <w:p w:rsidR="004A231B" w:rsidRPr="00BF683F" w:rsidRDefault="004A231B" w:rsidP="00A45BE3">
            <w:pPr>
              <w:pStyle w:val="a4"/>
              <w:spacing w:line="360" w:lineRule="auto"/>
              <w:rPr>
                <w:rFonts w:ascii="Times New Roman" w:hAnsi="Times New Roman" w:cs="Times New Roman"/>
                <w:b/>
                <w:bCs/>
              </w:rPr>
            </w:pPr>
            <w:r w:rsidRPr="00BF683F">
              <w:rPr>
                <w:rFonts w:ascii="Times New Roman" w:hAnsi="Times New Roman" w:cs="Times New Roman"/>
                <w:b/>
                <w:bCs/>
              </w:rPr>
              <w:t>（四）进行实验</w:t>
            </w:r>
            <w:r w:rsidRPr="00BF683F">
              <w:rPr>
                <w:rFonts w:ascii="Times New Roman" w:hAnsi="Times New Roman" w:cs="Times New Roman"/>
                <w:b/>
                <w:bCs/>
              </w:rPr>
              <w:t xml:space="preserve"> </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要求同学们注意仪器使用的规范性。特别是电压表正、负接线柱连接正确，量程要选择合适，读数时要弄清分度值，读数准确。原始数据的记录要实事求是、如实记录，不许随意改动。实验中出现的问题要记录下来，以</w:t>
            </w:r>
            <w:r>
              <w:rPr>
                <w:rFonts w:ascii="Times New Roman" w:hAnsi="Times New Roman" w:cs="Times New Roman"/>
                <w:noProof/>
              </w:rPr>
              <w:drawing>
                <wp:inline distT="0" distB="0" distL="0" distR="0">
                  <wp:extent cx="19685" cy="24765"/>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descr="学科网(www.zxxk.com)--教育资源门户，提供试题试卷、教案、课件、教学论文、素材等各类教学资源库下载，还有大量丰富的教学资讯！"/>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9685" cy="24765"/>
                          </a:xfrm>
                          <a:prstGeom prst="rect">
                            <a:avLst/>
                          </a:prstGeom>
                          <a:noFill/>
                          <a:ln>
                            <a:noFill/>
                          </a:ln>
                        </pic:spPr>
                      </pic:pic>
                    </a:graphicData>
                  </a:graphic>
                </wp:inline>
              </w:drawing>
            </w:r>
            <w:r w:rsidRPr="00BF683F">
              <w:rPr>
                <w:rFonts w:ascii="Times New Roman" w:hAnsi="Times New Roman" w:cs="Times New Roman"/>
              </w:rPr>
              <w:t>便分析查找原因。</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两个灯泡串联的实验记录</w:t>
            </w:r>
            <w:r w:rsidRPr="00BF683F">
              <w:rPr>
                <w:rFonts w:ascii="Times New Roman" w:hAnsi="Times New Roman" w:cs="Times New Roman"/>
              </w:rPr>
              <w:t>(</w:t>
            </w:r>
            <w:r w:rsidRPr="00BF683F">
              <w:rPr>
                <w:rFonts w:ascii="Times New Roman" w:hAnsi="Times New Roman" w:cs="Times New Roman"/>
              </w:rPr>
              <w:t>参考</w:t>
            </w:r>
            <w:r w:rsidRPr="00BF683F">
              <w:rPr>
                <w:rFonts w:ascii="Times New Roman" w:hAnsi="Times New Roman" w:cs="Times New Roman"/>
              </w:rPr>
              <w:t>)</w:t>
            </w:r>
            <w:r w:rsidRPr="00BF683F">
              <w:rPr>
                <w:rFonts w:ascii="Times New Roman" w:hAnsi="Times New Roman" w:cs="Times New Roman"/>
              </w:rPr>
              <w:t>：</w:t>
            </w:r>
          </w:p>
          <w:p w:rsidR="004A231B" w:rsidRPr="00BF683F" w:rsidRDefault="004A231B" w:rsidP="00A45BE3">
            <w:pPr>
              <w:pStyle w:val="a4"/>
              <w:spacing w:line="360" w:lineRule="auto"/>
              <w:rPr>
                <w:rFonts w:ascii="Times New Roman" w:hAnsi="Times New Roman" w:cs="Times New Roman"/>
              </w:rPr>
            </w:pPr>
          </w:p>
          <w:tbl>
            <w:tblPr>
              <w:tblW w:w="0" w:type="auto"/>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8"/>
              <w:gridCol w:w="1208"/>
              <w:gridCol w:w="1260"/>
              <w:gridCol w:w="1144"/>
            </w:tblGrid>
            <w:tr w:rsidR="004A231B" w:rsidTr="00A45BE3">
              <w:trPr>
                <w:jc w:val="center"/>
              </w:trPr>
              <w:tc>
                <w:tcPr>
                  <w:tcW w:w="1338" w:type="dxa"/>
                  <w:vAlign w:val="center"/>
                </w:tcPr>
                <w:p w:rsidR="004A231B" w:rsidRPr="00BF683F" w:rsidRDefault="004A231B" w:rsidP="00A45BE3">
                  <w:pPr>
                    <w:pStyle w:val="a4"/>
                    <w:spacing w:line="360" w:lineRule="auto"/>
                    <w:rPr>
                      <w:rFonts w:ascii="Times New Roman" w:hAnsi="Times New Roman" w:cs="Times New Roman"/>
                    </w:rPr>
                  </w:pPr>
                </w:p>
              </w:tc>
              <w:tc>
                <w:tcPr>
                  <w:tcW w:w="1208" w:type="dxa"/>
                  <w:vAlign w:val="center"/>
                </w:tcPr>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AB</w:t>
                  </w:r>
                  <w:r w:rsidRPr="00BF683F">
                    <w:rPr>
                      <w:rFonts w:ascii="Times New Roman" w:hAnsi="Times New Roman" w:cs="Times New Roman"/>
                    </w:rPr>
                    <w:t>间的电压</w:t>
                  </w:r>
                  <w:r w:rsidRPr="00BF683F">
                    <w:rPr>
                      <w:rFonts w:ascii="Times New Roman" w:hAnsi="Times New Roman" w:cs="Times New Roman"/>
                    </w:rPr>
                    <w:t>U1/V</w:t>
                  </w:r>
                </w:p>
              </w:tc>
              <w:tc>
                <w:tcPr>
                  <w:tcW w:w="1260" w:type="dxa"/>
                  <w:vAlign w:val="center"/>
                </w:tcPr>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BC</w:t>
                  </w:r>
                  <w:r w:rsidRPr="00BF683F">
                    <w:rPr>
                      <w:rFonts w:ascii="Times New Roman" w:hAnsi="Times New Roman" w:cs="Times New Roman"/>
                    </w:rPr>
                    <w:t>间的电压</w:t>
                  </w:r>
                  <w:r w:rsidRPr="00BF683F">
                    <w:rPr>
                      <w:rFonts w:ascii="Times New Roman" w:hAnsi="Times New Roman" w:cs="Times New Roman"/>
                    </w:rPr>
                    <w:t>U2/V</w:t>
                  </w:r>
                </w:p>
              </w:tc>
              <w:tc>
                <w:tcPr>
                  <w:tcW w:w="1144" w:type="dxa"/>
                  <w:vAlign w:val="center"/>
                </w:tcPr>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AC</w:t>
                  </w:r>
                  <w:r w:rsidRPr="00BF683F">
                    <w:rPr>
                      <w:rFonts w:ascii="Times New Roman" w:hAnsi="Times New Roman" w:cs="Times New Roman"/>
                    </w:rPr>
                    <w:t>间的电压</w:t>
                  </w:r>
                  <w:r w:rsidRPr="00BF683F">
                    <w:rPr>
                      <w:rFonts w:ascii="Times New Roman" w:hAnsi="Times New Roman" w:cs="Times New Roman"/>
                    </w:rPr>
                    <w:t>U3/V</w:t>
                  </w:r>
                </w:p>
              </w:tc>
            </w:tr>
            <w:tr w:rsidR="004A231B" w:rsidTr="00A45BE3">
              <w:trPr>
                <w:jc w:val="center"/>
              </w:trPr>
              <w:tc>
                <w:tcPr>
                  <w:tcW w:w="1338" w:type="dxa"/>
                  <w:vAlign w:val="center"/>
                </w:tcPr>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第一次测量</w:t>
                  </w:r>
                </w:p>
              </w:tc>
              <w:tc>
                <w:tcPr>
                  <w:tcW w:w="1208" w:type="dxa"/>
                  <w:vAlign w:val="center"/>
                </w:tcPr>
                <w:p w:rsidR="004A231B" w:rsidRPr="00BF683F" w:rsidRDefault="004A231B" w:rsidP="00A45BE3">
                  <w:pPr>
                    <w:pStyle w:val="a4"/>
                    <w:spacing w:line="360" w:lineRule="auto"/>
                    <w:rPr>
                      <w:rFonts w:ascii="Times New Roman" w:hAnsi="Times New Roman" w:cs="Times New Roman"/>
                    </w:rPr>
                  </w:pPr>
                </w:p>
              </w:tc>
              <w:tc>
                <w:tcPr>
                  <w:tcW w:w="1260" w:type="dxa"/>
                  <w:vAlign w:val="center"/>
                </w:tcPr>
                <w:p w:rsidR="004A231B" w:rsidRPr="00BF683F" w:rsidRDefault="004A231B" w:rsidP="00A45BE3">
                  <w:pPr>
                    <w:pStyle w:val="a4"/>
                    <w:spacing w:line="360" w:lineRule="auto"/>
                    <w:rPr>
                      <w:rFonts w:ascii="Times New Roman" w:hAnsi="Times New Roman" w:cs="Times New Roman"/>
                    </w:rPr>
                  </w:pPr>
                </w:p>
              </w:tc>
              <w:tc>
                <w:tcPr>
                  <w:tcW w:w="1144" w:type="dxa"/>
                  <w:vAlign w:val="center"/>
                </w:tcPr>
                <w:p w:rsidR="004A231B" w:rsidRPr="00BF683F" w:rsidRDefault="004A231B" w:rsidP="00A45BE3">
                  <w:pPr>
                    <w:pStyle w:val="a4"/>
                    <w:spacing w:line="360" w:lineRule="auto"/>
                    <w:rPr>
                      <w:rFonts w:ascii="Times New Roman" w:hAnsi="Times New Roman" w:cs="Times New Roman"/>
                    </w:rPr>
                  </w:pPr>
                </w:p>
              </w:tc>
            </w:tr>
            <w:tr w:rsidR="004A231B" w:rsidTr="00A45BE3">
              <w:trPr>
                <w:jc w:val="center"/>
              </w:trPr>
              <w:tc>
                <w:tcPr>
                  <w:tcW w:w="1338" w:type="dxa"/>
                  <w:vAlign w:val="center"/>
                </w:tcPr>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第二次测量</w:t>
                  </w:r>
                </w:p>
              </w:tc>
              <w:tc>
                <w:tcPr>
                  <w:tcW w:w="1208" w:type="dxa"/>
                  <w:vAlign w:val="center"/>
                </w:tcPr>
                <w:p w:rsidR="004A231B" w:rsidRPr="00BF683F" w:rsidRDefault="004A231B" w:rsidP="00A45BE3">
                  <w:pPr>
                    <w:pStyle w:val="a4"/>
                    <w:spacing w:line="360" w:lineRule="auto"/>
                    <w:rPr>
                      <w:rFonts w:ascii="Times New Roman" w:hAnsi="Times New Roman" w:cs="Times New Roman"/>
                    </w:rPr>
                  </w:pPr>
                </w:p>
              </w:tc>
              <w:tc>
                <w:tcPr>
                  <w:tcW w:w="1260" w:type="dxa"/>
                  <w:vAlign w:val="center"/>
                </w:tcPr>
                <w:p w:rsidR="004A231B" w:rsidRPr="00BF683F" w:rsidRDefault="004A231B" w:rsidP="00A45BE3">
                  <w:pPr>
                    <w:pStyle w:val="a4"/>
                    <w:spacing w:line="360" w:lineRule="auto"/>
                    <w:rPr>
                      <w:rFonts w:ascii="Times New Roman" w:hAnsi="Times New Roman" w:cs="Times New Roman"/>
                    </w:rPr>
                  </w:pPr>
                </w:p>
              </w:tc>
              <w:tc>
                <w:tcPr>
                  <w:tcW w:w="1144" w:type="dxa"/>
                  <w:vAlign w:val="center"/>
                </w:tcPr>
                <w:p w:rsidR="004A231B" w:rsidRPr="00BF683F" w:rsidRDefault="004A231B" w:rsidP="00A45BE3">
                  <w:pPr>
                    <w:pStyle w:val="a4"/>
                    <w:spacing w:line="360" w:lineRule="auto"/>
                    <w:rPr>
                      <w:rFonts w:ascii="Times New Roman" w:hAnsi="Times New Roman" w:cs="Times New Roman"/>
                    </w:rPr>
                  </w:pPr>
                </w:p>
              </w:tc>
            </w:tr>
          </w:tbl>
          <w:p w:rsidR="004A231B" w:rsidRPr="00BF683F" w:rsidRDefault="004A231B" w:rsidP="00A45BE3">
            <w:pPr>
              <w:pStyle w:val="a4"/>
              <w:spacing w:line="360" w:lineRule="auto"/>
              <w:rPr>
                <w:rFonts w:ascii="Times New Roman" w:hAnsi="Times New Roman" w:cs="Times New Roman"/>
                <w:b/>
                <w:bCs/>
              </w:rPr>
            </w:pPr>
            <w:r w:rsidRPr="00BF683F">
              <w:rPr>
                <w:rFonts w:ascii="Times New Roman" w:hAnsi="Times New Roman" w:cs="Times New Roman"/>
                <w:b/>
                <w:bCs/>
              </w:rPr>
              <w:t>（五）分析和论证</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引导学生分析：同学们认真分析你们测量出的数据。测量结果说明了什么？你得出了什么样的结论？和你原来的猜想一致吗？让学生用自己的语言描述得到的结论。</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实验结论：串联电路中的总电压等于各部分电路的电压之和，表达式为</w:t>
            </w:r>
            <w:r w:rsidRPr="00BF683F">
              <w:rPr>
                <w:rFonts w:ascii="Times New Roman" w:hAnsi="Times New Roman" w:cs="Times New Roman"/>
                <w:color w:val="FF0000"/>
              </w:rPr>
              <w:t>U= U1+ U2</w:t>
            </w:r>
            <w:r w:rsidRPr="00BF683F">
              <w:rPr>
                <w:rFonts w:ascii="Times New Roman" w:hAnsi="Times New Roman" w:cs="Times New Roman"/>
                <w:color w:val="FF0000"/>
              </w:rPr>
              <w:t>。</w:t>
            </w:r>
          </w:p>
          <w:p w:rsidR="004A231B" w:rsidRPr="00BF683F" w:rsidRDefault="004A231B" w:rsidP="004A231B">
            <w:pPr>
              <w:pStyle w:val="a4"/>
              <w:numPr>
                <w:ilvl w:val="0"/>
                <w:numId w:val="12"/>
              </w:numPr>
              <w:spacing w:line="360" w:lineRule="auto"/>
              <w:rPr>
                <w:rFonts w:ascii="Times New Roman" w:hAnsi="Times New Roman" w:cs="Times New Roman"/>
                <w:b/>
                <w:bCs/>
              </w:rPr>
            </w:pPr>
            <w:r w:rsidRPr="00BF683F">
              <w:rPr>
                <w:rFonts w:ascii="Times New Roman" w:hAnsi="Times New Roman" w:cs="Times New Roman"/>
                <w:b/>
                <w:bCs/>
              </w:rPr>
              <w:t>评估与交流</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让学生反思自己的探索过程，寻找问题。刚才提到的问题，请同学们互相讨论，看能不能找出问题的原因。</w:t>
            </w:r>
            <w:r w:rsidRPr="00BF683F">
              <w:rPr>
                <w:rFonts w:ascii="Times New Roman" w:hAnsi="Times New Roman" w:cs="Times New Roman"/>
              </w:rPr>
              <w:t>(</w:t>
            </w:r>
            <w:r w:rsidRPr="00BF683F">
              <w:rPr>
                <w:rFonts w:ascii="Times New Roman" w:hAnsi="Times New Roman" w:cs="Times New Roman"/>
              </w:rPr>
              <w:t>教师巡视并参加同学们的讨论</w:t>
            </w:r>
            <w:r w:rsidRPr="00BF683F">
              <w:rPr>
                <w:rFonts w:ascii="Times New Roman" w:hAnsi="Times New Roman" w:cs="Times New Roman"/>
              </w:rPr>
              <w:t>)</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同学们在实验中会发现一些问题，并且想知道这些问题的答案，引导学生要在以后的学习中继续努力，相信将来一定会有所收获。在同学们的交流中会发现许多同学都用了</w:t>
            </w:r>
            <w:r w:rsidRPr="00BF683F">
              <w:rPr>
                <w:rFonts w:ascii="Times New Roman" w:hAnsi="Times New Roman" w:cs="Times New Roman"/>
              </w:rPr>
              <w:t>“</w:t>
            </w:r>
            <w:r w:rsidRPr="00BF683F">
              <w:rPr>
                <w:rFonts w:ascii="Times New Roman" w:hAnsi="Times New Roman" w:cs="Times New Roman"/>
              </w:rPr>
              <w:t>几乎相等</w:t>
            </w:r>
            <w:r w:rsidRPr="00BF683F">
              <w:rPr>
                <w:rFonts w:ascii="Times New Roman" w:hAnsi="Times New Roman" w:cs="Times New Roman"/>
              </w:rPr>
              <w:t>”</w:t>
            </w:r>
            <w:r w:rsidRPr="00BF683F">
              <w:rPr>
                <w:rFonts w:ascii="Times New Roman" w:hAnsi="Times New Roman" w:cs="Times New Roman"/>
              </w:rPr>
              <w:t>这个词，而不是说</w:t>
            </w:r>
            <w:r w:rsidRPr="00BF683F">
              <w:rPr>
                <w:rFonts w:ascii="Times New Roman" w:hAnsi="Times New Roman" w:cs="Times New Roman"/>
              </w:rPr>
              <w:t>“</w:t>
            </w:r>
            <w:r w:rsidRPr="00BF683F">
              <w:rPr>
                <w:rFonts w:ascii="Times New Roman" w:hAnsi="Times New Roman" w:cs="Times New Roman"/>
              </w:rPr>
              <w:t>相等</w:t>
            </w:r>
            <w:r w:rsidRPr="00BF683F">
              <w:rPr>
                <w:rFonts w:ascii="Times New Roman" w:hAnsi="Times New Roman" w:cs="Times New Roman"/>
              </w:rPr>
              <w:t>”</w:t>
            </w:r>
            <w:r w:rsidRPr="00BF683F">
              <w:rPr>
                <w:rFonts w:ascii="Times New Roman" w:hAnsi="Times New Roman" w:cs="Times New Roman"/>
              </w:rPr>
              <w:t>，这又为什么呢？这是因为读数或用电压表测量的过程中出现了误差，如读数时视线没有与电压表刻度盘垂直等影响了数据的准确程度。</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最后指导学生根据他们的探究过程写一份科学探究的小报告。学生完成探究报告，教师巡视，选择完成较好的，利用投影和同学们交流、小结。</w:t>
            </w:r>
          </w:p>
          <w:p w:rsidR="004A231B" w:rsidRPr="00BF683F" w:rsidRDefault="004A231B" w:rsidP="00A45BE3">
            <w:pPr>
              <w:spacing w:line="360" w:lineRule="auto"/>
              <w:rPr>
                <w:b/>
                <w:kern w:val="0"/>
                <w:szCs w:val="21"/>
              </w:rPr>
            </w:pPr>
            <w:r w:rsidRPr="00BF683F">
              <w:rPr>
                <w:b/>
                <w:szCs w:val="21"/>
              </w:rPr>
              <w:t>探究二：并联电路的电压关系</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学生根据串联电路的电压关系进行自主设计实验完成对并联电路电压的探究，教师进行巡回指导！</w:t>
            </w:r>
          </w:p>
          <w:p w:rsidR="004A231B" w:rsidRPr="00BF683F" w:rsidRDefault="004A231B" w:rsidP="004A231B">
            <w:pPr>
              <w:pStyle w:val="a4"/>
              <w:numPr>
                <w:ilvl w:val="0"/>
                <w:numId w:val="13"/>
              </w:numPr>
              <w:spacing w:line="360" w:lineRule="auto"/>
              <w:rPr>
                <w:rFonts w:ascii="Times New Roman" w:hAnsi="Times New Roman" w:cs="Times New Roman"/>
                <w:b/>
                <w:bCs/>
              </w:rPr>
            </w:pPr>
            <w:r w:rsidRPr="00BF683F">
              <w:rPr>
                <w:rFonts w:ascii="Times New Roman" w:hAnsi="Times New Roman" w:cs="Times New Roman"/>
                <w:b/>
                <w:bCs/>
              </w:rPr>
              <w:t>提出问题</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并联电路两端的总电压与各个支路两端的电压有什么关系？</w:t>
            </w:r>
          </w:p>
          <w:p w:rsidR="004A231B" w:rsidRPr="00BF683F" w:rsidRDefault="004A231B" w:rsidP="00A45BE3">
            <w:pPr>
              <w:pStyle w:val="a4"/>
              <w:spacing w:line="360" w:lineRule="auto"/>
              <w:rPr>
                <w:rFonts w:ascii="Times New Roman" w:hAnsi="Times New Roman" w:cs="Times New Roman"/>
                <w:b/>
                <w:bCs/>
              </w:rPr>
            </w:pPr>
            <w:r w:rsidRPr="00BF683F">
              <w:rPr>
                <w:rFonts w:ascii="Times New Roman" w:hAnsi="Times New Roman" w:cs="Times New Roman"/>
                <w:b/>
                <w:bCs/>
              </w:rPr>
              <w:t>（二）猜想或假设</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 xml:space="preserve">  </w:t>
            </w:r>
            <w:r w:rsidRPr="00BF683F">
              <w:rPr>
                <w:rFonts w:ascii="Times New Roman" w:hAnsi="Times New Roman" w:cs="Times New Roman"/>
              </w:rPr>
              <w:t>（</w:t>
            </w:r>
            <w:r w:rsidRPr="00BF683F">
              <w:rPr>
                <w:rFonts w:ascii="Times New Roman" w:hAnsi="Times New Roman" w:cs="Times New Roman"/>
              </w:rPr>
              <w:t>1</w:t>
            </w:r>
            <w:r w:rsidRPr="00BF683F">
              <w:rPr>
                <w:rFonts w:ascii="Times New Roman" w:hAnsi="Times New Roman" w:cs="Times New Roman"/>
              </w:rPr>
              <w:t>）</w:t>
            </w:r>
            <w:r w:rsidRPr="00BF683F">
              <w:rPr>
                <w:rFonts w:ascii="Times New Roman" w:hAnsi="Times New Roman" w:cs="Times New Roman"/>
              </w:rPr>
              <w:t>__________________________________</w:t>
            </w:r>
            <w:r w:rsidRPr="00BF683F">
              <w:rPr>
                <w:rFonts w:ascii="Times New Roman" w:hAnsi="Times New Roman" w:cs="Times New Roman"/>
              </w:rPr>
              <w:t>。</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 xml:space="preserve">  </w:t>
            </w:r>
            <w:r w:rsidRPr="00BF683F">
              <w:rPr>
                <w:rFonts w:ascii="Times New Roman" w:hAnsi="Times New Roman" w:cs="Times New Roman"/>
              </w:rPr>
              <w:t>（</w:t>
            </w:r>
            <w:r w:rsidRPr="00BF683F">
              <w:rPr>
                <w:rFonts w:ascii="Times New Roman" w:hAnsi="Times New Roman" w:cs="Times New Roman"/>
              </w:rPr>
              <w:t>2</w:t>
            </w:r>
            <w:r w:rsidRPr="00BF683F">
              <w:rPr>
                <w:rFonts w:ascii="Times New Roman" w:hAnsi="Times New Roman" w:cs="Times New Roman"/>
              </w:rPr>
              <w:t>）</w:t>
            </w:r>
            <w:r w:rsidRPr="00BF683F">
              <w:rPr>
                <w:rFonts w:ascii="Times New Roman" w:hAnsi="Times New Roman" w:cs="Times New Roman"/>
              </w:rPr>
              <w:t>____________________________________</w:t>
            </w:r>
            <w:r w:rsidRPr="00BF683F">
              <w:rPr>
                <w:rFonts w:ascii="Times New Roman" w:hAnsi="Times New Roman" w:cs="Times New Roman"/>
              </w:rPr>
              <w:t>。</w:t>
            </w:r>
          </w:p>
          <w:p w:rsidR="004A231B" w:rsidRPr="00BF683F" w:rsidRDefault="004A231B" w:rsidP="00A45BE3">
            <w:pPr>
              <w:pStyle w:val="a4"/>
              <w:spacing w:line="360" w:lineRule="auto"/>
              <w:rPr>
                <w:rFonts w:ascii="Times New Roman" w:hAnsi="Times New Roman" w:cs="Times New Roman"/>
                <w:b/>
                <w:bCs/>
              </w:rPr>
            </w:pPr>
            <w:r w:rsidRPr="00BF683F">
              <w:rPr>
                <w:rFonts w:ascii="Times New Roman" w:hAnsi="Times New Roman" w:cs="Times New Roman"/>
                <w:b/>
                <w:bCs/>
              </w:rPr>
              <w:t>（三）设计实验</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各组可以简单说明你们的设计方案。简单评价各组的方案。</w:t>
            </w:r>
          </w:p>
          <w:p w:rsidR="004A231B" w:rsidRPr="00BF683F" w:rsidRDefault="004A231B" w:rsidP="00A45BE3">
            <w:pPr>
              <w:pStyle w:val="a4"/>
              <w:spacing w:line="360" w:lineRule="auto"/>
              <w:ind w:firstLineChars="200" w:firstLine="420"/>
              <w:rPr>
                <w:rFonts w:ascii="Times New Roman" w:hAnsi="Times New Roman" w:cs="Times New Roman"/>
              </w:rPr>
            </w:pPr>
            <w:r w:rsidRPr="00BF683F">
              <w:rPr>
                <w:rFonts w:ascii="Times New Roman" w:hAnsi="Times New Roman" w:cs="Times New Roman"/>
              </w:rPr>
              <w:t>画出电路图</w:t>
            </w:r>
          </w:p>
          <w:p w:rsidR="004A231B" w:rsidRPr="00BF683F" w:rsidRDefault="004A231B" w:rsidP="00A45BE3">
            <w:pPr>
              <w:pStyle w:val="a4"/>
              <w:spacing w:line="360" w:lineRule="auto"/>
              <w:ind w:firstLineChars="600" w:firstLine="1260"/>
              <w:rPr>
                <w:rFonts w:ascii="Times New Roman" w:hAnsi="Times New Roman" w:cs="Times New Roman"/>
              </w:rPr>
            </w:pPr>
            <w:r>
              <w:rPr>
                <w:rFonts w:ascii="Times New Roman" w:hAnsi="Times New Roman" w:cs="Times New Roman"/>
                <w:noProof/>
              </w:rPr>
              <w:lastRenderedPageBreak/>
              <w:drawing>
                <wp:inline distT="0" distB="0" distL="0" distR="0">
                  <wp:extent cx="899795" cy="1022350"/>
                  <wp:effectExtent l="0" t="0" r="0" b="635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899795" cy="1022350"/>
                          </a:xfrm>
                          <a:prstGeom prst="rect">
                            <a:avLst/>
                          </a:prstGeom>
                          <a:noFill/>
                          <a:ln>
                            <a:noFill/>
                          </a:ln>
                        </pic:spPr>
                      </pic:pic>
                    </a:graphicData>
                  </a:graphic>
                </wp:inline>
              </w:drawing>
            </w:r>
          </w:p>
          <w:p w:rsidR="004A231B" w:rsidRPr="00BF683F" w:rsidRDefault="004A231B" w:rsidP="00A45BE3">
            <w:pPr>
              <w:pStyle w:val="a4"/>
              <w:spacing w:line="360" w:lineRule="auto"/>
              <w:ind w:firstLineChars="200" w:firstLine="420"/>
              <w:rPr>
                <w:rFonts w:ascii="Times New Roman" w:hAnsi="Times New Roman" w:cs="Times New Roman"/>
              </w:rPr>
            </w:pPr>
            <w:r w:rsidRPr="00BF683F">
              <w:rPr>
                <w:rFonts w:ascii="Times New Roman" w:hAnsi="Times New Roman" w:cs="Times New Roman"/>
              </w:rPr>
              <w:t>(2)</w:t>
            </w:r>
            <w:r w:rsidRPr="00BF683F">
              <w:rPr>
                <w:rFonts w:ascii="Times New Roman" w:hAnsi="Times New Roman" w:cs="Times New Roman"/>
              </w:rPr>
              <w:t>你得出了什么样的结果？</w:t>
            </w:r>
            <w:r w:rsidRPr="00BF683F">
              <w:rPr>
                <w:rFonts w:ascii="Times New Roman" w:hAnsi="Times New Roman" w:cs="Times New Roman"/>
              </w:rPr>
              <w:t>(</w:t>
            </w:r>
            <w:r w:rsidRPr="00BF683F">
              <w:rPr>
                <w:rFonts w:ascii="Times New Roman" w:hAnsi="Times New Roman" w:cs="Times New Roman"/>
              </w:rPr>
              <w:t>要有实验记录</w:t>
            </w:r>
            <w:r w:rsidRPr="00BF683F">
              <w:rPr>
                <w:rFonts w:ascii="Times New Roman" w:hAnsi="Times New Roman" w:cs="Times New Roman"/>
              </w:rPr>
              <w:t>)</w:t>
            </w:r>
          </w:p>
          <w:p w:rsidR="004A231B" w:rsidRPr="00BF683F" w:rsidRDefault="004A231B" w:rsidP="00A45BE3">
            <w:pPr>
              <w:pStyle w:val="a4"/>
              <w:spacing w:line="360" w:lineRule="auto"/>
              <w:rPr>
                <w:rFonts w:ascii="Times New Roman" w:hAnsi="Times New Roman" w:cs="Times New Roman"/>
                <w:b/>
                <w:bCs/>
              </w:rPr>
            </w:pPr>
            <w:r w:rsidRPr="00BF683F">
              <w:rPr>
                <w:rFonts w:ascii="Times New Roman" w:hAnsi="Times New Roman" w:cs="Times New Roman"/>
                <w:b/>
                <w:bCs/>
              </w:rPr>
              <w:t>（四）进行实验</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学生分组实验，教师巡视指导。</w:t>
            </w:r>
          </w:p>
          <w:p w:rsidR="004A231B" w:rsidRPr="00BF683F" w:rsidRDefault="004A231B" w:rsidP="00A45BE3">
            <w:pPr>
              <w:pStyle w:val="a4"/>
              <w:spacing w:line="360" w:lineRule="auto"/>
              <w:ind w:firstLineChars="200" w:firstLine="420"/>
              <w:rPr>
                <w:rFonts w:ascii="Times New Roman" w:hAnsi="Times New Roman" w:cs="Times New Roman"/>
              </w:rPr>
            </w:pPr>
            <w:r w:rsidRPr="00BF683F">
              <w:rPr>
                <w:rFonts w:ascii="Times New Roman" w:hAnsi="Times New Roman" w:cs="Times New Roman"/>
              </w:rPr>
              <w:t>两个灯泡并联的实验记录：</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3"/>
              <w:gridCol w:w="1461"/>
              <w:gridCol w:w="1376"/>
              <w:gridCol w:w="1567"/>
            </w:tblGrid>
            <w:tr w:rsidR="004A231B" w:rsidTr="00A45BE3">
              <w:trPr>
                <w:trHeight w:val="480"/>
                <w:jc w:val="center"/>
              </w:trPr>
              <w:tc>
                <w:tcPr>
                  <w:tcW w:w="1253" w:type="dxa"/>
                  <w:vAlign w:val="center"/>
                </w:tcPr>
                <w:p w:rsidR="004A231B" w:rsidRPr="00BF683F" w:rsidRDefault="004A231B" w:rsidP="00A45BE3">
                  <w:pPr>
                    <w:pStyle w:val="a4"/>
                    <w:spacing w:line="360" w:lineRule="auto"/>
                    <w:jc w:val="center"/>
                    <w:rPr>
                      <w:rFonts w:ascii="Times New Roman" w:hAnsi="Times New Roman" w:cs="Times New Roman"/>
                      <w:i/>
                    </w:rPr>
                  </w:pPr>
                </w:p>
              </w:tc>
              <w:tc>
                <w:tcPr>
                  <w:tcW w:w="1461" w:type="dxa"/>
                  <w:vAlign w:val="center"/>
                </w:tcPr>
                <w:p w:rsidR="004A231B" w:rsidRPr="00BF683F" w:rsidRDefault="004A231B" w:rsidP="00A45BE3">
                  <w:pPr>
                    <w:pStyle w:val="a4"/>
                    <w:spacing w:line="360" w:lineRule="auto"/>
                    <w:jc w:val="center"/>
                    <w:rPr>
                      <w:rFonts w:ascii="Times New Roman" w:hAnsi="Times New Roman" w:cs="Times New Roman"/>
                      <w:i/>
                    </w:rPr>
                  </w:pPr>
                  <w:r w:rsidRPr="00BF683F">
                    <w:rPr>
                      <w:rFonts w:ascii="Times New Roman" w:hAnsi="Times New Roman" w:cs="Times New Roman"/>
                    </w:rPr>
                    <w:t>L</w:t>
                  </w:r>
                  <w:r w:rsidRPr="00BF683F">
                    <w:rPr>
                      <w:rFonts w:ascii="Times New Roman" w:hAnsi="Times New Roman" w:cs="Times New Roman"/>
                      <w:vertAlign w:val="subscript"/>
                    </w:rPr>
                    <w:t>1</w:t>
                  </w:r>
                  <w:r w:rsidRPr="00BF683F">
                    <w:rPr>
                      <w:rFonts w:ascii="Times New Roman" w:hAnsi="Times New Roman" w:cs="Times New Roman"/>
                    </w:rPr>
                    <w:t>两端的电压</w:t>
                  </w:r>
                  <w:r w:rsidRPr="00BF683F">
                    <w:rPr>
                      <w:rFonts w:ascii="Times New Roman" w:hAnsi="Times New Roman" w:cs="Times New Roman"/>
                      <w:i/>
                    </w:rPr>
                    <w:t>U</w:t>
                  </w:r>
                  <w:r w:rsidRPr="00BF683F">
                    <w:rPr>
                      <w:rFonts w:ascii="Times New Roman" w:hAnsi="Times New Roman" w:cs="Times New Roman"/>
                      <w:vertAlign w:val="subscript"/>
                    </w:rPr>
                    <w:t>1</w:t>
                  </w:r>
                  <w:r w:rsidRPr="00BF683F">
                    <w:rPr>
                      <w:rFonts w:ascii="Times New Roman" w:hAnsi="Times New Roman" w:cs="Times New Roman"/>
                    </w:rPr>
                    <w:t>/V</w:t>
                  </w:r>
                </w:p>
              </w:tc>
              <w:tc>
                <w:tcPr>
                  <w:tcW w:w="1376" w:type="dxa"/>
                  <w:vAlign w:val="center"/>
                </w:tcPr>
                <w:p w:rsidR="004A231B" w:rsidRPr="00BF683F" w:rsidRDefault="004A231B" w:rsidP="00A45BE3">
                  <w:pPr>
                    <w:pStyle w:val="a4"/>
                    <w:spacing w:line="360" w:lineRule="auto"/>
                    <w:jc w:val="center"/>
                    <w:rPr>
                      <w:rFonts w:ascii="Times New Roman" w:hAnsi="Times New Roman" w:cs="Times New Roman"/>
                      <w:i/>
                    </w:rPr>
                  </w:pPr>
                  <w:r w:rsidRPr="00BF683F">
                    <w:rPr>
                      <w:rFonts w:ascii="Times New Roman" w:hAnsi="Times New Roman" w:cs="Times New Roman"/>
                    </w:rPr>
                    <w:t>L</w:t>
                  </w:r>
                  <w:r w:rsidRPr="00BF683F">
                    <w:rPr>
                      <w:rFonts w:ascii="Times New Roman" w:hAnsi="Times New Roman" w:cs="Times New Roman"/>
                      <w:vertAlign w:val="subscript"/>
                    </w:rPr>
                    <w:t>2</w:t>
                  </w:r>
                  <w:r w:rsidRPr="00BF683F">
                    <w:rPr>
                      <w:rFonts w:ascii="Times New Roman" w:hAnsi="Times New Roman" w:cs="Times New Roman"/>
                    </w:rPr>
                    <w:t>两端的电压</w:t>
                  </w:r>
                  <w:r w:rsidRPr="00BF683F">
                    <w:rPr>
                      <w:rFonts w:ascii="Times New Roman" w:hAnsi="Times New Roman" w:cs="Times New Roman"/>
                      <w:i/>
                    </w:rPr>
                    <w:t>U</w:t>
                  </w:r>
                  <w:r w:rsidRPr="00BF683F">
                    <w:rPr>
                      <w:rFonts w:ascii="Times New Roman" w:hAnsi="Times New Roman" w:cs="Times New Roman"/>
                      <w:vertAlign w:val="subscript"/>
                    </w:rPr>
                    <w:t>2</w:t>
                  </w:r>
                  <w:r w:rsidRPr="00BF683F">
                    <w:rPr>
                      <w:rFonts w:ascii="Times New Roman" w:hAnsi="Times New Roman" w:cs="Times New Roman"/>
                    </w:rPr>
                    <w:t>/V</w:t>
                  </w:r>
                </w:p>
              </w:tc>
              <w:tc>
                <w:tcPr>
                  <w:tcW w:w="1567" w:type="dxa"/>
                  <w:vAlign w:val="center"/>
                </w:tcPr>
                <w:p w:rsidR="004A231B" w:rsidRPr="00BF683F" w:rsidRDefault="004A231B" w:rsidP="00A45BE3">
                  <w:pPr>
                    <w:pStyle w:val="a4"/>
                    <w:spacing w:line="360" w:lineRule="auto"/>
                    <w:jc w:val="center"/>
                    <w:rPr>
                      <w:rFonts w:ascii="Times New Roman" w:hAnsi="Times New Roman" w:cs="Times New Roman"/>
                    </w:rPr>
                  </w:pPr>
                  <w:r w:rsidRPr="00BF683F">
                    <w:rPr>
                      <w:rFonts w:ascii="Times New Roman" w:hAnsi="Times New Roman" w:cs="Times New Roman"/>
                    </w:rPr>
                    <w:t>总电压</w:t>
                  </w:r>
                  <w:r w:rsidRPr="00BF683F">
                    <w:rPr>
                      <w:rFonts w:ascii="Times New Roman" w:hAnsi="Times New Roman" w:cs="Times New Roman"/>
                      <w:i/>
                    </w:rPr>
                    <w:t>U</w:t>
                  </w:r>
                  <w:r w:rsidRPr="00BF683F">
                    <w:rPr>
                      <w:rFonts w:ascii="Times New Roman" w:hAnsi="Times New Roman" w:cs="Times New Roman"/>
                    </w:rPr>
                    <w:t>/V</w:t>
                  </w:r>
                </w:p>
              </w:tc>
            </w:tr>
            <w:tr w:rsidR="004A231B" w:rsidTr="00A45BE3">
              <w:trPr>
                <w:trHeight w:val="480"/>
                <w:jc w:val="center"/>
              </w:trPr>
              <w:tc>
                <w:tcPr>
                  <w:tcW w:w="1253" w:type="dxa"/>
                  <w:vAlign w:val="center"/>
                </w:tcPr>
                <w:p w:rsidR="004A231B" w:rsidRPr="00BF683F" w:rsidRDefault="004A231B" w:rsidP="00A45BE3">
                  <w:pPr>
                    <w:pStyle w:val="a4"/>
                    <w:spacing w:line="360" w:lineRule="auto"/>
                    <w:jc w:val="center"/>
                    <w:rPr>
                      <w:rFonts w:ascii="Times New Roman" w:hAnsi="Times New Roman" w:cs="Times New Roman"/>
                      <w:i/>
                    </w:rPr>
                  </w:pPr>
                  <w:r w:rsidRPr="00BF683F">
                    <w:rPr>
                      <w:rFonts w:ascii="Times New Roman" w:hAnsi="Times New Roman" w:cs="Times New Roman"/>
                    </w:rPr>
                    <w:t>第一次测量</w:t>
                  </w:r>
                </w:p>
              </w:tc>
              <w:tc>
                <w:tcPr>
                  <w:tcW w:w="1461" w:type="dxa"/>
                  <w:vAlign w:val="center"/>
                </w:tcPr>
                <w:p w:rsidR="004A231B" w:rsidRPr="00BF683F" w:rsidRDefault="004A231B" w:rsidP="00A45BE3">
                  <w:pPr>
                    <w:pStyle w:val="a4"/>
                    <w:spacing w:line="360" w:lineRule="auto"/>
                    <w:jc w:val="center"/>
                    <w:rPr>
                      <w:rFonts w:ascii="Times New Roman" w:hAnsi="Times New Roman" w:cs="Times New Roman"/>
                      <w:i/>
                    </w:rPr>
                  </w:pPr>
                </w:p>
              </w:tc>
              <w:tc>
                <w:tcPr>
                  <w:tcW w:w="1376" w:type="dxa"/>
                  <w:vAlign w:val="center"/>
                </w:tcPr>
                <w:p w:rsidR="004A231B" w:rsidRPr="00BF683F" w:rsidRDefault="004A231B" w:rsidP="00A45BE3">
                  <w:pPr>
                    <w:pStyle w:val="a4"/>
                    <w:spacing w:line="360" w:lineRule="auto"/>
                    <w:jc w:val="center"/>
                    <w:rPr>
                      <w:rFonts w:ascii="Times New Roman" w:hAnsi="Times New Roman" w:cs="Times New Roman"/>
                      <w:i/>
                    </w:rPr>
                  </w:pPr>
                </w:p>
              </w:tc>
              <w:tc>
                <w:tcPr>
                  <w:tcW w:w="1567" w:type="dxa"/>
                  <w:vAlign w:val="center"/>
                </w:tcPr>
                <w:p w:rsidR="004A231B" w:rsidRPr="00BF683F" w:rsidRDefault="004A231B" w:rsidP="00A45BE3">
                  <w:pPr>
                    <w:pStyle w:val="a4"/>
                    <w:spacing w:line="360" w:lineRule="auto"/>
                    <w:jc w:val="center"/>
                    <w:rPr>
                      <w:rFonts w:ascii="Times New Roman" w:hAnsi="Times New Roman" w:cs="Times New Roman"/>
                    </w:rPr>
                  </w:pPr>
                </w:p>
              </w:tc>
            </w:tr>
            <w:tr w:rsidR="004A231B" w:rsidTr="00A45BE3">
              <w:trPr>
                <w:trHeight w:val="489"/>
                <w:jc w:val="center"/>
              </w:trPr>
              <w:tc>
                <w:tcPr>
                  <w:tcW w:w="1253" w:type="dxa"/>
                  <w:vAlign w:val="center"/>
                </w:tcPr>
                <w:p w:rsidR="004A231B" w:rsidRPr="00BF683F" w:rsidRDefault="004A231B" w:rsidP="00A45BE3">
                  <w:pPr>
                    <w:pStyle w:val="a4"/>
                    <w:spacing w:line="360" w:lineRule="auto"/>
                    <w:jc w:val="center"/>
                    <w:rPr>
                      <w:rFonts w:ascii="Times New Roman" w:hAnsi="Times New Roman" w:cs="Times New Roman"/>
                      <w:i/>
                    </w:rPr>
                  </w:pPr>
                  <w:r w:rsidRPr="00BF683F">
                    <w:rPr>
                      <w:rFonts w:ascii="Times New Roman" w:hAnsi="Times New Roman" w:cs="Times New Roman"/>
                    </w:rPr>
                    <w:t>第二次测量</w:t>
                  </w:r>
                </w:p>
              </w:tc>
              <w:tc>
                <w:tcPr>
                  <w:tcW w:w="1461" w:type="dxa"/>
                  <w:vAlign w:val="center"/>
                </w:tcPr>
                <w:p w:rsidR="004A231B" w:rsidRPr="00BF683F" w:rsidRDefault="004A231B" w:rsidP="00A45BE3">
                  <w:pPr>
                    <w:pStyle w:val="a4"/>
                    <w:spacing w:line="360" w:lineRule="auto"/>
                    <w:jc w:val="center"/>
                    <w:rPr>
                      <w:rFonts w:ascii="Times New Roman" w:hAnsi="Times New Roman" w:cs="Times New Roman"/>
                      <w:i/>
                    </w:rPr>
                  </w:pPr>
                </w:p>
              </w:tc>
              <w:tc>
                <w:tcPr>
                  <w:tcW w:w="1376" w:type="dxa"/>
                  <w:vAlign w:val="center"/>
                </w:tcPr>
                <w:p w:rsidR="004A231B" w:rsidRPr="00BF683F" w:rsidRDefault="004A231B" w:rsidP="00A45BE3">
                  <w:pPr>
                    <w:pStyle w:val="a4"/>
                    <w:spacing w:line="360" w:lineRule="auto"/>
                    <w:jc w:val="center"/>
                    <w:rPr>
                      <w:rFonts w:ascii="Times New Roman" w:hAnsi="Times New Roman" w:cs="Times New Roman"/>
                      <w:i/>
                    </w:rPr>
                  </w:pPr>
                </w:p>
              </w:tc>
              <w:tc>
                <w:tcPr>
                  <w:tcW w:w="1567" w:type="dxa"/>
                  <w:vAlign w:val="center"/>
                </w:tcPr>
                <w:p w:rsidR="004A231B" w:rsidRPr="00BF683F" w:rsidRDefault="004A231B" w:rsidP="00A45BE3">
                  <w:pPr>
                    <w:pStyle w:val="a4"/>
                    <w:spacing w:line="360" w:lineRule="auto"/>
                    <w:jc w:val="center"/>
                    <w:rPr>
                      <w:rFonts w:ascii="Times New Roman" w:hAnsi="Times New Roman" w:cs="Times New Roman"/>
                    </w:rPr>
                  </w:pPr>
                </w:p>
              </w:tc>
            </w:tr>
          </w:tbl>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（五）分析和论证</w:t>
            </w:r>
          </w:p>
          <w:p w:rsidR="004A231B" w:rsidRPr="00BF683F" w:rsidRDefault="004A231B" w:rsidP="00A45BE3">
            <w:pPr>
              <w:pStyle w:val="a4"/>
              <w:spacing w:line="360" w:lineRule="auto"/>
              <w:ind w:firstLineChars="200" w:firstLine="420"/>
              <w:rPr>
                <w:rFonts w:ascii="Times New Roman" w:hAnsi="Times New Roman" w:cs="Times New Roman"/>
              </w:rPr>
            </w:pPr>
            <w:r w:rsidRPr="00BF683F">
              <w:rPr>
                <w:rFonts w:ascii="Times New Roman" w:hAnsi="Times New Roman" w:cs="Times New Roman"/>
              </w:rPr>
              <w:t>同学们认真分析你们测量出的数据。测量结果说明了什么？你得出了什么样的结论？</w:t>
            </w:r>
            <w:r>
              <w:rPr>
                <w:rFonts w:ascii="Times New Roman" w:hAnsi="Times New Roman" w:cs="Times New Roman"/>
                <w:noProof/>
              </w:rPr>
              <w:drawing>
                <wp:inline distT="0" distB="0" distL="0" distR="0">
                  <wp:extent cx="14605" cy="19685"/>
                  <wp:effectExtent l="0" t="0" r="0" b="0"/>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descr="学科网(www.zxxk.com)--教育资源门户，提供试题试卷、教案、课件、教学论文、素材等各类教学资源库下载，还有大量丰富的教学资讯！"/>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4605" cy="19685"/>
                          </a:xfrm>
                          <a:prstGeom prst="rect">
                            <a:avLst/>
                          </a:prstGeom>
                          <a:noFill/>
                          <a:ln>
                            <a:noFill/>
                          </a:ln>
                        </pic:spPr>
                      </pic:pic>
                    </a:graphicData>
                  </a:graphic>
                </wp:inline>
              </w:drawing>
            </w:r>
            <w:r w:rsidRPr="00BF683F">
              <w:rPr>
                <w:rFonts w:ascii="Times New Roman" w:hAnsi="Times New Roman" w:cs="Times New Roman"/>
              </w:rPr>
              <w:t>和你原来的猜想一致吗？</w:t>
            </w:r>
          </w:p>
          <w:p w:rsidR="004A231B" w:rsidRPr="00BF683F" w:rsidRDefault="004A231B" w:rsidP="00A45BE3">
            <w:pPr>
              <w:pStyle w:val="a4"/>
              <w:spacing w:line="360" w:lineRule="auto"/>
              <w:ind w:firstLineChars="200" w:firstLine="420"/>
              <w:rPr>
                <w:rFonts w:ascii="Times New Roman" w:hAnsi="Times New Roman" w:cs="Times New Roman"/>
              </w:rPr>
            </w:pPr>
            <w:r w:rsidRPr="00BF683F">
              <w:rPr>
                <w:rFonts w:ascii="Times New Roman" w:hAnsi="Times New Roman" w:cs="Times New Roman"/>
              </w:rPr>
              <w:t>让学生用自己的语言描述得出实验结论。并联电路中电压的规律：并联电路总电压等于各支路电压，表达式为</w:t>
            </w:r>
            <w:r w:rsidRPr="00BF683F">
              <w:rPr>
                <w:rFonts w:ascii="Times New Roman" w:hAnsi="Times New Roman" w:cs="Times New Roman"/>
                <w:i/>
                <w:color w:val="FF0000"/>
              </w:rPr>
              <w:t>U</w:t>
            </w:r>
            <w:r w:rsidRPr="00BF683F">
              <w:rPr>
                <w:rFonts w:ascii="Times New Roman" w:hAnsi="Times New Roman" w:cs="Times New Roman"/>
                <w:color w:val="FF0000"/>
              </w:rPr>
              <w:t>=</w:t>
            </w:r>
            <w:r w:rsidRPr="00BF683F">
              <w:rPr>
                <w:rFonts w:ascii="Times New Roman" w:hAnsi="Times New Roman" w:cs="Times New Roman"/>
                <w:i/>
                <w:color w:val="FF0000"/>
              </w:rPr>
              <w:t xml:space="preserve"> U</w:t>
            </w:r>
            <w:r w:rsidRPr="00BF683F">
              <w:rPr>
                <w:rFonts w:ascii="Times New Roman" w:hAnsi="Times New Roman" w:cs="Times New Roman"/>
                <w:color w:val="FF0000"/>
                <w:vertAlign w:val="subscript"/>
              </w:rPr>
              <w:t>1</w:t>
            </w:r>
            <w:r w:rsidRPr="00BF683F">
              <w:rPr>
                <w:rFonts w:ascii="Times New Roman" w:hAnsi="Times New Roman" w:cs="Times New Roman"/>
                <w:i/>
                <w:color w:val="FF0000"/>
              </w:rPr>
              <w:t>=U</w:t>
            </w:r>
            <w:r w:rsidRPr="00BF683F">
              <w:rPr>
                <w:rFonts w:ascii="Times New Roman" w:hAnsi="Times New Roman" w:cs="Times New Roman"/>
                <w:color w:val="FF0000"/>
                <w:vertAlign w:val="subscript"/>
              </w:rPr>
              <w:t>2</w:t>
            </w:r>
            <w:r w:rsidRPr="00BF683F">
              <w:rPr>
                <w:rFonts w:ascii="Times New Roman" w:hAnsi="Times New Roman" w:cs="Times New Roman"/>
                <w:color w:val="FF0000"/>
              </w:rPr>
              <w:t>。</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rPr>
              <w:t>（六）评估与交流：让学生反思自己的探索过程，寻找问题。刚才提到的问题，请同学们互相讨论，看能不能找出问题的原因。</w:t>
            </w:r>
          </w:p>
          <w:p w:rsidR="004A231B" w:rsidRPr="00BF683F" w:rsidRDefault="004A231B" w:rsidP="004A231B">
            <w:pPr>
              <w:numPr>
                <w:ilvl w:val="0"/>
                <w:numId w:val="5"/>
              </w:numPr>
              <w:spacing w:line="360" w:lineRule="auto"/>
              <w:rPr>
                <w:b/>
                <w:kern w:val="0"/>
                <w:szCs w:val="21"/>
              </w:rPr>
            </w:pPr>
            <w:r w:rsidRPr="00BF683F">
              <w:rPr>
                <w:b/>
                <w:kern w:val="0"/>
                <w:szCs w:val="21"/>
              </w:rPr>
              <w:t>巩固小结</w:t>
            </w:r>
          </w:p>
          <w:p w:rsidR="004A231B" w:rsidRPr="00BF683F" w:rsidRDefault="004A231B" w:rsidP="00A45BE3">
            <w:pPr>
              <w:spacing w:line="360" w:lineRule="auto"/>
              <w:ind w:firstLineChars="200" w:firstLine="420"/>
              <w:rPr>
                <w:szCs w:val="21"/>
              </w:rPr>
            </w:pPr>
            <w:r w:rsidRPr="00BF683F">
              <w:rPr>
                <w:szCs w:val="21"/>
              </w:rPr>
              <w:t>通过本次课，学生已经对热机的效率有了一定的认识，师生共同回顾。</w:t>
            </w:r>
          </w:p>
          <w:p w:rsidR="004A231B" w:rsidRPr="00BF683F" w:rsidRDefault="004A231B" w:rsidP="00A45BE3">
            <w:pPr>
              <w:pStyle w:val="a4"/>
              <w:spacing w:line="360" w:lineRule="auto"/>
              <w:ind w:left="420"/>
              <w:rPr>
                <w:rFonts w:ascii="Times New Roman" w:hAnsi="Times New Roman" w:cs="Times New Roman"/>
                <w:b/>
              </w:rPr>
            </w:pPr>
            <w:r w:rsidRPr="00BF683F">
              <w:rPr>
                <w:rFonts w:ascii="Times New Roman" w:hAnsi="Times New Roman" w:cs="Times New Roman"/>
                <w:color w:val="000000"/>
              </w:rPr>
              <w:t>1.</w:t>
            </w:r>
            <w:r w:rsidRPr="00BF683F">
              <w:rPr>
                <w:rFonts w:ascii="Times New Roman" w:hAnsi="Times New Roman" w:cs="Times New Roman"/>
                <w:color w:val="000000"/>
              </w:rPr>
              <w:t>串联电路的电压规律：</w:t>
            </w:r>
            <w:r w:rsidRPr="00BF683F">
              <w:rPr>
                <w:rFonts w:ascii="Times New Roman" w:hAnsi="Times New Roman" w:cs="Times New Roman"/>
                <w:color w:val="000000"/>
              </w:rPr>
              <w:t>U= U1+ U2</w:t>
            </w:r>
            <w:r w:rsidRPr="00BF683F">
              <w:rPr>
                <w:rFonts w:ascii="Times New Roman" w:hAnsi="Times New Roman" w:cs="Times New Roman"/>
                <w:color w:val="000000"/>
              </w:rPr>
              <w:t>。</w:t>
            </w:r>
          </w:p>
          <w:p w:rsidR="004A231B" w:rsidRPr="00BF683F" w:rsidRDefault="004A231B" w:rsidP="00A45BE3">
            <w:pPr>
              <w:pStyle w:val="a4"/>
              <w:spacing w:line="360" w:lineRule="auto"/>
              <w:ind w:left="420"/>
              <w:rPr>
                <w:rFonts w:ascii="Times New Roman" w:hAnsi="Times New Roman" w:cs="Times New Roman"/>
                <w:b/>
              </w:rPr>
            </w:pPr>
            <w:r w:rsidRPr="00BF683F">
              <w:rPr>
                <w:rFonts w:ascii="Times New Roman" w:hAnsi="Times New Roman" w:cs="Times New Roman"/>
                <w:bCs/>
              </w:rPr>
              <w:t>2.</w:t>
            </w:r>
            <w:r w:rsidRPr="00BF683F">
              <w:rPr>
                <w:rFonts w:ascii="Times New Roman" w:hAnsi="Times New Roman" w:cs="Times New Roman"/>
                <w:bCs/>
              </w:rPr>
              <w:t>并联电路的电压规律：</w:t>
            </w:r>
            <w:r w:rsidRPr="00BF683F">
              <w:rPr>
                <w:rFonts w:ascii="Times New Roman" w:hAnsi="Times New Roman" w:cs="Times New Roman"/>
                <w:i/>
                <w:color w:val="000000"/>
              </w:rPr>
              <w:t>U</w:t>
            </w:r>
            <w:r w:rsidRPr="00BF683F">
              <w:rPr>
                <w:rFonts w:ascii="Times New Roman" w:hAnsi="Times New Roman" w:cs="Times New Roman"/>
                <w:color w:val="000000"/>
              </w:rPr>
              <w:t>=</w:t>
            </w:r>
            <w:r w:rsidRPr="00BF683F">
              <w:rPr>
                <w:rFonts w:ascii="Times New Roman" w:hAnsi="Times New Roman" w:cs="Times New Roman"/>
                <w:i/>
                <w:color w:val="000000"/>
              </w:rPr>
              <w:t xml:space="preserve"> U</w:t>
            </w:r>
            <w:r w:rsidRPr="00BF683F">
              <w:rPr>
                <w:rFonts w:ascii="Times New Roman" w:hAnsi="Times New Roman" w:cs="Times New Roman"/>
                <w:color w:val="000000"/>
                <w:vertAlign w:val="subscript"/>
              </w:rPr>
              <w:t>1</w:t>
            </w:r>
            <w:r w:rsidRPr="00BF683F">
              <w:rPr>
                <w:rFonts w:ascii="Times New Roman" w:hAnsi="Times New Roman" w:cs="Times New Roman"/>
                <w:i/>
                <w:color w:val="000000"/>
              </w:rPr>
              <w:t>=U</w:t>
            </w:r>
            <w:r w:rsidRPr="00BF683F">
              <w:rPr>
                <w:rFonts w:ascii="Times New Roman" w:hAnsi="Times New Roman" w:cs="Times New Roman"/>
                <w:color w:val="000000"/>
                <w:vertAlign w:val="subscript"/>
              </w:rPr>
              <w:t>2</w:t>
            </w:r>
            <w:r w:rsidRPr="00BF683F">
              <w:rPr>
                <w:rFonts w:ascii="Times New Roman" w:hAnsi="Times New Roman" w:cs="Times New Roman"/>
                <w:color w:val="000000"/>
              </w:rPr>
              <w:t>。</w:t>
            </w:r>
          </w:p>
          <w:p w:rsidR="004A231B" w:rsidRPr="00BF683F" w:rsidRDefault="004A231B" w:rsidP="00A45BE3">
            <w:pPr>
              <w:pStyle w:val="a4"/>
              <w:spacing w:line="360" w:lineRule="auto"/>
              <w:rPr>
                <w:rFonts w:ascii="Times New Roman" w:hAnsi="Times New Roman" w:cs="Times New Roman"/>
                <w:b/>
              </w:rPr>
            </w:pPr>
            <w:r w:rsidRPr="00BF683F">
              <w:rPr>
                <w:rFonts w:ascii="Times New Roman" w:hAnsi="Times New Roman" w:cs="Times New Roman"/>
                <w:b/>
              </w:rPr>
              <w:t>四、布置作业</w:t>
            </w:r>
          </w:p>
          <w:p w:rsidR="004A231B" w:rsidRPr="00BF683F" w:rsidRDefault="004A231B" w:rsidP="00A45BE3">
            <w:pPr>
              <w:spacing w:line="360" w:lineRule="auto"/>
              <w:rPr>
                <w:bCs/>
                <w:szCs w:val="21"/>
              </w:rPr>
            </w:pPr>
            <w:r w:rsidRPr="00BF683F">
              <w:rPr>
                <w:bCs/>
                <w:szCs w:val="21"/>
              </w:rPr>
              <w:t>完成课后学案题目</w:t>
            </w:r>
          </w:p>
          <w:p w:rsidR="004A231B" w:rsidRPr="00BF683F" w:rsidRDefault="004A231B" w:rsidP="00A45BE3">
            <w:pPr>
              <w:spacing w:line="360" w:lineRule="auto"/>
              <w:rPr>
                <w:b/>
                <w:szCs w:val="21"/>
              </w:rPr>
            </w:pPr>
            <w:r w:rsidRPr="00BF683F">
              <w:rPr>
                <w:b/>
                <w:szCs w:val="21"/>
              </w:rPr>
              <w:t>五、板书设计</w:t>
            </w:r>
          </w:p>
          <w:p w:rsidR="004A231B" w:rsidRPr="00BF683F" w:rsidRDefault="004A231B" w:rsidP="00A45BE3">
            <w:pPr>
              <w:spacing w:line="360" w:lineRule="auto"/>
              <w:jc w:val="center"/>
              <w:rPr>
                <w:szCs w:val="21"/>
              </w:rPr>
            </w:pPr>
            <w:r w:rsidRPr="00BF683F">
              <w:rPr>
                <w:szCs w:val="21"/>
              </w:rPr>
              <w:t>第</w:t>
            </w:r>
            <w:r w:rsidRPr="00BF683F">
              <w:rPr>
                <w:szCs w:val="21"/>
              </w:rPr>
              <w:t>2</w:t>
            </w:r>
            <w:r w:rsidRPr="00BF683F">
              <w:rPr>
                <w:szCs w:val="21"/>
              </w:rPr>
              <w:t>节</w:t>
            </w:r>
            <w:r w:rsidRPr="00BF683F">
              <w:rPr>
                <w:szCs w:val="21"/>
              </w:rPr>
              <w:t xml:space="preserve">  </w:t>
            </w:r>
            <w:r w:rsidRPr="00BF683F">
              <w:rPr>
                <w:szCs w:val="21"/>
              </w:rPr>
              <w:t>串、并联电路电压的规律</w:t>
            </w:r>
          </w:p>
          <w:p w:rsidR="004A231B" w:rsidRPr="00BF683F" w:rsidRDefault="004A231B" w:rsidP="00A45BE3">
            <w:pPr>
              <w:spacing w:line="360" w:lineRule="auto"/>
              <w:rPr>
                <w:color w:val="000000"/>
                <w:szCs w:val="21"/>
              </w:rPr>
            </w:pPr>
            <w:r w:rsidRPr="00BF683F">
              <w:rPr>
                <w:szCs w:val="21"/>
              </w:rPr>
              <w:lastRenderedPageBreak/>
              <w:t>一、</w:t>
            </w:r>
            <w:r w:rsidRPr="00BF683F">
              <w:rPr>
                <w:color w:val="000000"/>
                <w:szCs w:val="21"/>
              </w:rPr>
              <w:t>串联电路的电压规律</w:t>
            </w:r>
          </w:p>
          <w:p w:rsidR="004A231B" w:rsidRPr="00BF683F" w:rsidRDefault="004A231B" w:rsidP="00A45BE3">
            <w:pPr>
              <w:spacing w:line="360" w:lineRule="auto"/>
              <w:rPr>
                <w:color w:val="000000"/>
                <w:szCs w:val="21"/>
              </w:rPr>
            </w:pPr>
            <w:r w:rsidRPr="00BF683F">
              <w:rPr>
                <w:color w:val="000000"/>
                <w:szCs w:val="21"/>
              </w:rPr>
              <w:t>U= U1+ U2</w:t>
            </w:r>
          </w:p>
          <w:p w:rsidR="004A231B" w:rsidRPr="00BF683F" w:rsidRDefault="004A231B" w:rsidP="00A45BE3">
            <w:pPr>
              <w:spacing w:line="360" w:lineRule="auto"/>
              <w:rPr>
                <w:szCs w:val="21"/>
              </w:rPr>
            </w:pPr>
            <w:r w:rsidRPr="00BF683F">
              <w:rPr>
                <w:szCs w:val="21"/>
              </w:rPr>
              <w:t>二、</w:t>
            </w:r>
            <w:r w:rsidRPr="00BF683F">
              <w:rPr>
                <w:bCs/>
              </w:rPr>
              <w:t>并联电路的电压规律</w:t>
            </w:r>
          </w:p>
          <w:p w:rsidR="004A231B" w:rsidRPr="00BF683F" w:rsidRDefault="004A231B" w:rsidP="00A45BE3">
            <w:pPr>
              <w:pStyle w:val="a4"/>
              <w:spacing w:line="360" w:lineRule="auto"/>
              <w:rPr>
                <w:rFonts w:ascii="Times New Roman" w:hAnsi="Times New Roman" w:cs="Times New Roman"/>
              </w:rPr>
            </w:pPr>
            <w:r w:rsidRPr="00BF683F">
              <w:rPr>
                <w:rFonts w:ascii="Times New Roman" w:hAnsi="Times New Roman" w:cs="Times New Roman"/>
                <w:i/>
                <w:color w:val="000000"/>
              </w:rPr>
              <w:t>U</w:t>
            </w:r>
            <w:r w:rsidRPr="00BF683F">
              <w:rPr>
                <w:rFonts w:ascii="Times New Roman" w:hAnsi="Times New Roman" w:cs="Times New Roman"/>
                <w:color w:val="000000"/>
              </w:rPr>
              <w:t>=</w:t>
            </w:r>
            <w:r w:rsidRPr="00BF683F">
              <w:rPr>
                <w:rFonts w:ascii="Times New Roman" w:hAnsi="Times New Roman" w:cs="Times New Roman"/>
                <w:i/>
                <w:color w:val="000000"/>
              </w:rPr>
              <w:t xml:space="preserve"> U</w:t>
            </w:r>
            <w:r w:rsidRPr="00BF683F">
              <w:rPr>
                <w:rFonts w:ascii="Times New Roman" w:hAnsi="Times New Roman" w:cs="Times New Roman"/>
                <w:color w:val="000000"/>
                <w:vertAlign w:val="subscript"/>
              </w:rPr>
              <w:t>1</w:t>
            </w:r>
            <w:r w:rsidRPr="00BF683F">
              <w:rPr>
                <w:rFonts w:ascii="Times New Roman" w:hAnsi="Times New Roman" w:cs="Times New Roman"/>
                <w:i/>
                <w:color w:val="000000"/>
              </w:rPr>
              <w:t>=U</w:t>
            </w:r>
            <w:r w:rsidRPr="00BF683F">
              <w:rPr>
                <w:rFonts w:ascii="Times New Roman" w:hAnsi="Times New Roman" w:cs="Times New Roman"/>
                <w:color w:val="000000"/>
                <w:vertAlign w:val="subscript"/>
              </w:rPr>
              <w:t>2</w:t>
            </w:r>
          </w:p>
        </w:tc>
        <w:tc>
          <w:tcPr>
            <w:tcW w:w="1132" w:type="dxa"/>
            <w:vAlign w:val="center"/>
          </w:tcPr>
          <w:p w:rsidR="004A231B" w:rsidRPr="00BF683F" w:rsidRDefault="004A231B" w:rsidP="00A45BE3">
            <w:pPr>
              <w:spacing w:line="360" w:lineRule="auto"/>
              <w:jc w:val="center"/>
              <w:rPr>
                <w:b/>
                <w:szCs w:val="21"/>
              </w:rPr>
            </w:pPr>
          </w:p>
        </w:tc>
      </w:tr>
      <w:tr w:rsidR="004A231B" w:rsidTr="00A45BE3">
        <w:trPr>
          <w:trHeight w:val="2008"/>
        </w:trPr>
        <w:tc>
          <w:tcPr>
            <w:tcW w:w="648" w:type="dxa"/>
            <w:vAlign w:val="center"/>
          </w:tcPr>
          <w:p w:rsidR="004A231B" w:rsidRPr="00BF683F" w:rsidRDefault="004A231B" w:rsidP="00A45BE3">
            <w:pPr>
              <w:spacing w:line="360" w:lineRule="auto"/>
              <w:jc w:val="center"/>
              <w:rPr>
                <w:b/>
                <w:szCs w:val="21"/>
              </w:rPr>
            </w:pPr>
            <w:r w:rsidRPr="00BF683F">
              <w:rPr>
                <w:rStyle w:val="a3"/>
                <w:szCs w:val="21"/>
              </w:rPr>
              <w:lastRenderedPageBreak/>
              <w:t>教学反思</w:t>
            </w:r>
          </w:p>
        </w:tc>
        <w:tc>
          <w:tcPr>
            <w:tcW w:w="9232" w:type="dxa"/>
            <w:gridSpan w:val="4"/>
          </w:tcPr>
          <w:p w:rsidR="004A231B" w:rsidRPr="00BF683F" w:rsidRDefault="004A231B" w:rsidP="00A45BE3">
            <w:pPr>
              <w:spacing w:line="360" w:lineRule="auto"/>
              <w:rPr>
                <w:b/>
                <w:szCs w:val="21"/>
              </w:rPr>
            </w:pPr>
          </w:p>
        </w:tc>
      </w:tr>
    </w:tbl>
    <w:p w:rsidR="0067181A" w:rsidRPr="004A231B" w:rsidRDefault="0067181A" w:rsidP="004A231B"/>
    <w:sectPr w:rsidR="0067181A" w:rsidRPr="004A231B">
      <w:headerReference w:type="even" r:id="rId20"/>
      <w:headerReference w:type="default" r:id="rId21"/>
      <w:footerReference w:type="even" r:id="rId22"/>
      <w:footerReference w:type="default" r:id="rId23"/>
      <w:headerReference w:type="first" r:id="rId24"/>
      <w:footerReference w:type="firs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0DA4" w:rsidRDefault="00C90DA4" w:rsidP="00A50D51">
      <w:r>
        <w:separator/>
      </w:r>
    </w:p>
  </w:endnote>
  <w:endnote w:type="continuationSeparator" w:id="0">
    <w:p w:rsidR="00C90DA4" w:rsidRDefault="00C90DA4" w:rsidP="00A50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51" w:rsidRDefault="00A50D5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51" w:rsidRDefault="00A50D51">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51" w:rsidRDefault="00A50D5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0DA4" w:rsidRDefault="00C90DA4" w:rsidP="00A50D51">
      <w:r>
        <w:separator/>
      </w:r>
    </w:p>
  </w:footnote>
  <w:footnote w:type="continuationSeparator" w:id="0">
    <w:p w:rsidR="00C90DA4" w:rsidRDefault="00C90DA4" w:rsidP="00A50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51" w:rsidRDefault="00A50D51">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51" w:rsidRDefault="00A50D51">
    <w:pPr>
      <w:pStyle w:val="a6"/>
    </w:pPr>
    <w:r w:rsidRPr="00A50D51">
      <w:rPr>
        <w:rFonts w:hint="eastAsia"/>
      </w:rPr>
      <w:t>【精品备课包】</w:t>
    </w:r>
    <w:r w:rsidRPr="00A50D51">
      <w:rPr>
        <w:rFonts w:hint="eastAsia"/>
      </w:rPr>
      <w:t>2020-2021</w:t>
    </w:r>
    <w:r w:rsidRPr="00A50D51">
      <w:rPr>
        <w:rFonts w:hint="eastAsia"/>
      </w:rPr>
      <w:t>学年人教版九年级物理专题</w:t>
    </w:r>
    <w:bookmarkStart w:id="0" w:name="_GoBack"/>
    <w:bookmarkEnd w:id="0"/>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0D51" w:rsidRDefault="00A50D5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062312"/>
    <w:multiLevelType w:val="singleLevel"/>
    <w:tmpl w:val="99062312"/>
    <w:lvl w:ilvl="0">
      <w:start w:val="1"/>
      <w:numFmt w:val="chineseCounting"/>
      <w:suff w:val="nothing"/>
      <w:lvlText w:val="（%1）"/>
      <w:lvlJc w:val="left"/>
      <w:rPr>
        <w:rFonts w:hint="eastAsia"/>
      </w:rPr>
    </w:lvl>
  </w:abstractNum>
  <w:abstractNum w:abstractNumId="1">
    <w:nsid w:val="B442C0E9"/>
    <w:multiLevelType w:val="singleLevel"/>
    <w:tmpl w:val="B442C0E9"/>
    <w:lvl w:ilvl="0">
      <w:start w:val="1"/>
      <w:numFmt w:val="decimal"/>
      <w:lvlText w:val="(%1)"/>
      <w:lvlJc w:val="left"/>
      <w:pPr>
        <w:ind w:left="425" w:hanging="425"/>
      </w:pPr>
      <w:rPr>
        <w:rFonts w:hint="default"/>
      </w:rPr>
    </w:lvl>
  </w:abstractNum>
  <w:abstractNum w:abstractNumId="2">
    <w:nsid w:val="D0B98D80"/>
    <w:multiLevelType w:val="singleLevel"/>
    <w:tmpl w:val="D0B98D80"/>
    <w:lvl w:ilvl="0">
      <w:start w:val="1"/>
      <w:numFmt w:val="chineseCounting"/>
      <w:suff w:val="nothing"/>
      <w:lvlText w:val="%1、"/>
      <w:lvlJc w:val="left"/>
      <w:rPr>
        <w:rFonts w:hint="eastAsia"/>
      </w:rPr>
    </w:lvl>
  </w:abstractNum>
  <w:abstractNum w:abstractNumId="3">
    <w:nsid w:val="D0DF52AE"/>
    <w:multiLevelType w:val="singleLevel"/>
    <w:tmpl w:val="D0DF52AE"/>
    <w:lvl w:ilvl="0">
      <w:start w:val="1"/>
      <w:numFmt w:val="decimal"/>
      <w:lvlText w:val="(%1)"/>
      <w:lvlJc w:val="left"/>
      <w:pPr>
        <w:ind w:left="425" w:hanging="425"/>
      </w:pPr>
      <w:rPr>
        <w:rFonts w:hint="default"/>
      </w:rPr>
    </w:lvl>
  </w:abstractNum>
  <w:abstractNum w:abstractNumId="4">
    <w:nsid w:val="E3DF83FB"/>
    <w:multiLevelType w:val="singleLevel"/>
    <w:tmpl w:val="E3DF83FB"/>
    <w:lvl w:ilvl="0">
      <w:start w:val="1"/>
      <w:numFmt w:val="decimal"/>
      <w:lvlText w:val="(%1)"/>
      <w:lvlJc w:val="left"/>
      <w:pPr>
        <w:ind w:left="425" w:hanging="425"/>
      </w:pPr>
      <w:rPr>
        <w:rFonts w:hint="default"/>
      </w:rPr>
    </w:lvl>
  </w:abstractNum>
  <w:abstractNum w:abstractNumId="5">
    <w:nsid w:val="EDDECC21"/>
    <w:multiLevelType w:val="singleLevel"/>
    <w:tmpl w:val="EDDECC21"/>
    <w:lvl w:ilvl="0">
      <w:start w:val="1"/>
      <w:numFmt w:val="chineseCounting"/>
      <w:suff w:val="nothing"/>
      <w:lvlText w:val="（%1）"/>
      <w:lvlJc w:val="left"/>
      <w:rPr>
        <w:rFonts w:hint="eastAsia"/>
      </w:rPr>
    </w:lvl>
  </w:abstractNum>
  <w:abstractNum w:abstractNumId="6">
    <w:nsid w:val="FFDB8EED"/>
    <w:multiLevelType w:val="singleLevel"/>
    <w:tmpl w:val="FFDB8EED"/>
    <w:lvl w:ilvl="0">
      <w:start w:val="1"/>
      <w:numFmt w:val="decimal"/>
      <w:lvlText w:val="(%1)"/>
      <w:lvlJc w:val="left"/>
      <w:pPr>
        <w:ind w:left="425" w:hanging="425"/>
      </w:pPr>
      <w:rPr>
        <w:rFonts w:hint="default"/>
      </w:rPr>
    </w:lvl>
  </w:abstractNum>
  <w:abstractNum w:abstractNumId="7">
    <w:nsid w:val="0F631C55"/>
    <w:multiLevelType w:val="singleLevel"/>
    <w:tmpl w:val="0F631C55"/>
    <w:lvl w:ilvl="0">
      <w:start w:val="6"/>
      <w:numFmt w:val="chineseCounting"/>
      <w:suff w:val="nothing"/>
      <w:lvlText w:val="（%1）"/>
      <w:lvlJc w:val="left"/>
      <w:rPr>
        <w:rFonts w:hint="eastAsia"/>
      </w:rPr>
    </w:lvl>
  </w:abstractNum>
  <w:abstractNum w:abstractNumId="8">
    <w:nsid w:val="1C2A5A5B"/>
    <w:multiLevelType w:val="singleLevel"/>
    <w:tmpl w:val="1C2A5A5B"/>
    <w:lvl w:ilvl="0">
      <w:start w:val="1"/>
      <w:numFmt w:val="decimal"/>
      <w:suff w:val="nothing"/>
      <w:lvlText w:val="%1．"/>
      <w:lvlJc w:val="left"/>
    </w:lvl>
  </w:abstractNum>
  <w:abstractNum w:abstractNumId="9">
    <w:nsid w:val="50A31789"/>
    <w:multiLevelType w:val="singleLevel"/>
    <w:tmpl w:val="50A31789"/>
    <w:lvl w:ilvl="0">
      <w:start w:val="1"/>
      <w:numFmt w:val="decimal"/>
      <w:lvlText w:val="(%1)"/>
      <w:lvlJc w:val="left"/>
      <w:pPr>
        <w:ind w:left="425" w:hanging="425"/>
      </w:pPr>
      <w:rPr>
        <w:rFonts w:hint="default"/>
      </w:rPr>
    </w:lvl>
  </w:abstractNum>
  <w:abstractNum w:abstractNumId="10">
    <w:nsid w:val="53649202"/>
    <w:multiLevelType w:val="singleLevel"/>
    <w:tmpl w:val="53649202"/>
    <w:lvl w:ilvl="0">
      <w:start w:val="1"/>
      <w:numFmt w:val="decimal"/>
      <w:suff w:val="nothing"/>
      <w:lvlText w:val="%1．"/>
      <w:lvlJc w:val="left"/>
    </w:lvl>
  </w:abstractNum>
  <w:abstractNum w:abstractNumId="11">
    <w:nsid w:val="53AE3656"/>
    <w:multiLevelType w:val="singleLevel"/>
    <w:tmpl w:val="53AE3656"/>
    <w:lvl w:ilvl="0">
      <w:start w:val="3"/>
      <w:numFmt w:val="decimal"/>
      <w:lvlText w:val="%1."/>
      <w:lvlJc w:val="left"/>
      <w:pPr>
        <w:tabs>
          <w:tab w:val="num" w:pos="312"/>
        </w:tabs>
      </w:pPr>
    </w:lvl>
  </w:abstractNum>
  <w:abstractNum w:abstractNumId="12">
    <w:nsid w:val="76AA43A9"/>
    <w:multiLevelType w:val="singleLevel"/>
    <w:tmpl w:val="76AA43A9"/>
    <w:lvl w:ilvl="0">
      <w:start w:val="1"/>
      <w:numFmt w:val="chineseCounting"/>
      <w:suff w:val="nothing"/>
      <w:lvlText w:val="（%1）"/>
      <w:lvlJc w:val="left"/>
      <w:rPr>
        <w:rFonts w:hint="eastAsia"/>
      </w:rPr>
    </w:lvl>
  </w:abstractNum>
  <w:num w:numId="1">
    <w:abstractNumId w:val="8"/>
  </w:num>
  <w:num w:numId="2">
    <w:abstractNumId w:val="9"/>
  </w:num>
  <w:num w:numId="3">
    <w:abstractNumId w:val="1"/>
  </w:num>
  <w:num w:numId="4">
    <w:abstractNumId w:val="11"/>
  </w:num>
  <w:num w:numId="5">
    <w:abstractNumId w:val="2"/>
  </w:num>
  <w:num w:numId="6">
    <w:abstractNumId w:val="0"/>
  </w:num>
  <w:num w:numId="7">
    <w:abstractNumId w:val="3"/>
  </w:num>
  <w:num w:numId="8">
    <w:abstractNumId w:val="6"/>
  </w:num>
  <w:num w:numId="9">
    <w:abstractNumId w:val="10"/>
  </w:num>
  <w:num w:numId="10">
    <w:abstractNumId w:val="5"/>
  </w:num>
  <w:num w:numId="11">
    <w:abstractNumId w:val="4"/>
  </w:num>
  <w:num w:numId="12">
    <w:abstractNumId w:val="7"/>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4"/>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B17"/>
    <w:rsid w:val="002F2A8C"/>
    <w:rsid w:val="004A231B"/>
    <w:rsid w:val="004B3B17"/>
    <w:rsid w:val="0067181A"/>
    <w:rsid w:val="00A50D51"/>
    <w:rsid w:val="00C90D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uiPriority w:val="99"/>
    <w:semiHidden/>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A50D5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A50D51"/>
    <w:rPr>
      <w:rFonts w:ascii="Times New Roman" w:eastAsia="宋体" w:hAnsi="Times New Roman" w:cs="Times New Roman"/>
      <w:sz w:val="18"/>
      <w:szCs w:val="18"/>
    </w:rPr>
  </w:style>
  <w:style w:type="paragraph" w:styleId="a7">
    <w:name w:val="footer"/>
    <w:basedOn w:val="a"/>
    <w:link w:val="Char3"/>
    <w:uiPriority w:val="99"/>
    <w:unhideWhenUsed/>
    <w:rsid w:val="00A50D51"/>
    <w:pPr>
      <w:tabs>
        <w:tab w:val="center" w:pos="4153"/>
        <w:tab w:val="right" w:pos="8306"/>
      </w:tabs>
      <w:snapToGrid w:val="0"/>
      <w:jc w:val="left"/>
    </w:pPr>
    <w:rPr>
      <w:sz w:val="18"/>
      <w:szCs w:val="18"/>
    </w:rPr>
  </w:style>
  <w:style w:type="character" w:customStyle="1" w:styleId="Char3">
    <w:name w:val="页脚 Char"/>
    <w:basedOn w:val="a0"/>
    <w:link w:val="a7"/>
    <w:uiPriority w:val="99"/>
    <w:rsid w:val="00A50D51"/>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F2A8C"/>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2F2A8C"/>
    <w:rPr>
      <w:b/>
      <w:bCs/>
    </w:rPr>
  </w:style>
  <w:style w:type="character" w:customStyle="1" w:styleId="Char1">
    <w:name w:val="纯文本 Char1"/>
    <w:link w:val="a4"/>
    <w:locked/>
    <w:rsid w:val="002F2A8C"/>
    <w:rPr>
      <w:rFonts w:ascii="宋体" w:hAnsi="Courier New" w:cs="Courier New"/>
      <w:szCs w:val="21"/>
    </w:rPr>
  </w:style>
  <w:style w:type="paragraph" w:styleId="a4">
    <w:name w:val="Plain Text"/>
    <w:basedOn w:val="a"/>
    <w:link w:val="Char1"/>
    <w:qFormat/>
    <w:rsid w:val="002F2A8C"/>
    <w:rPr>
      <w:rFonts w:ascii="宋体" w:eastAsiaTheme="minorEastAsia" w:hAnsi="Courier New" w:cs="Courier New"/>
      <w:szCs w:val="21"/>
    </w:rPr>
  </w:style>
  <w:style w:type="character" w:customStyle="1" w:styleId="Char">
    <w:name w:val="纯文本 Char"/>
    <w:basedOn w:val="a0"/>
    <w:uiPriority w:val="99"/>
    <w:semiHidden/>
    <w:rsid w:val="002F2A8C"/>
    <w:rPr>
      <w:rFonts w:ascii="宋体" w:eastAsia="宋体" w:hAnsi="Courier New" w:cs="Courier New"/>
      <w:szCs w:val="21"/>
    </w:rPr>
  </w:style>
  <w:style w:type="paragraph" w:customStyle="1" w:styleId="style9">
    <w:name w:val="style9"/>
    <w:basedOn w:val="a"/>
    <w:rsid w:val="002F2A8C"/>
    <w:pPr>
      <w:widowControl/>
      <w:spacing w:line="345" w:lineRule="atLeast"/>
      <w:jc w:val="left"/>
    </w:pPr>
    <w:rPr>
      <w:rFonts w:ascii="宋体" w:hAnsi="宋体" w:cs="宋体"/>
      <w:kern w:val="0"/>
      <w:szCs w:val="21"/>
    </w:rPr>
  </w:style>
  <w:style w:type="paragraph" w:styleId="a5">
    <w:name w:val="Balloon Text"/>
    <w:basedOn w:val="a"/>
    <w:link w:val="Char0"/>
    <w:uiPriority w:val="99"/>
    <w:semiHidden/>
    <w:unhideWhenUsed/>
    <w:rsid w:val="002F2A8C"/>
    <w:rPr>
      <w:sz w:val="18"/>
      <w:szCs w:val="18"/>
    </w:rPr>
  </w:style>
  <w:style w:type="character" w:customStyle="1" w:styleId="Char0">
    <w:name w:val="批注框文本 Char"/>
    <w:basedOn w:val="a0"/>
    <w:link w:val="a5"/>
    <w:uiPriority w:val="99"/>
    <w:semiHidden/>
    <w:rsid w:val="002F2A8C"/>
    <w:rPr>
      <w:rFonts w:ascii="Times New Roman" w:eastAsia="宋体" w:hAnsi="Times New Roman" w:cs="Times New Roman"/>
      <w:sz w:val="18"/>
      <w:szCs w:val="18"/>
    </w:rPr>
  </w:style>
  <w:style w:type="paragraph" w:styleId="a6">
    <w:name w:val="header"/>
    <w:basedOn w:val="a"/>
    <w:link w:val="Char2"/>
    <w:uiPriority w:val="99"/>
    <w:unhideWhenUsed/>
    <w:rsid w:val="00A50D51"/>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rsid w:val="00A50D51"/>
    <w:rPr>
      <w:rFonts w:ascii="Times New Roman" w:eastAsia="宋体" w:hAnsi="Times New Roman" w:cs="Times New Roman"/>
      <w:sz w:val="18"/>
      <w:szCs w:val="18"/>
    </w:rPr>
  </w:style>
  <w:style w:type="paragraph" w:styleId="a7">
    <w:name w:val="footer"/>
    <w:basedOn w:val="a"/>
    <w:link w:val="Char3"/>
    <w:uiPriority w:val="99"/>
    <w:unhideWhenUsed/>
    <w:rsid w:val="00A50D51"/>
    <w:pPr>
      <w:tabs>
        <w:tab w:val="center" w:pos="4153"/>
        <w:tab w:val="right" w:pos="8306"/>
      </w:tabs>
      <w:snapToGrid w:val="0"/>
      <w:jc w:val="left"/>
    </w:pPr>
    <w:rPr>
      <w:sz w:val="18"/>
      <w:szCs w:val="18"/>
    </w:rPr>
  </w:style>
  <w:style w:type="character" w:customStyle="1" w:styleId="Char3">
    <w:name w:val="页脚 Char"/>
    <w:basedOn w:val="a0"/>
    <w:link w:val="a7"/>
    <w:uiPriority w:val="99"/>
    <w:rsid w:val="00A50D51"/>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file:///C:\Users\Administrator\L13b.EPS" TargetMode="External"/><Relationship Id="rId18" Type="http://schemas.openxmlformats.org/officeDocument/2006/relationships/image" Target="file:///C:\Users\Administrator\L17.EPS" TargetMode="External"/><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5" Type="http://schemas.openxmlformats.org/officeDocument/2006/relationships/footer" Target="footer3.xm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file:///C:\Users\Administrator\L13A.EP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file:///C:\Users\Administrator\L13c.EPS" TargetMode="External"/><Relationship Id="rId23"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331</Words>
  <Characters>1887</Characters>
  <Application>Microsoft Office Word</Application>
  <DocSecurity>0</DocSecurity>
  <Lines>15</Lines>
  <Paragraphs>4</Paragraphs>
  <ScaleCrop>false</ScaleCrop>
  <Company>China</Company>
  <LinksUpToDate>false</LinksUpToDate>
  <CharactersWithSpaces>2214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2020-08-24T01:24:00Z</dcterms:created>
  <dcterms:modified xsi:type="dcterms:W3CDTF">2020-08-24T03:08:00Z</dcterms:modified>
</cp:coreProperties>
</file>